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7C4F8" w14:textId="5BF85238" w:rsidR="0020017C" w:rsidRPr="0063175B" w:rsidRDefault="00066D2F" w:rsidP="000769D7">
      <w:pPr>
        <w:ind w:leftChars="-253" w:hangingChars="253" w:hanging="708"/>
        <w:jc w:val="center"/>
        <w:rPr>
          <w:rFonts w:hAnsiTheme="majorEastAsia"/>
        </w:rPr>
      </w:pPr>
      <w:r>
        <w:rPr>
          <w:noProof/>
        </w:rPr>
        <mc:AlternateContent>
          <mc:Choice Requires="wps">
            <w:drawing>
              <wp:anchor distT="0" distB="0" distL="114300" distR="114300" simplePos="0" relativeHeight="251689984" behindDoc="0" locked="0" layoutInCell="1" allowOverlap="1" wp14:anchorId="59836E22" wp14:editId="3EA69357">
                <wp:simplePos x="0" y="0"/>
                <wp:positionH relativeFrom="column">
                  <wp:posOffset>183515</wp:posOffset>
                </wp:positionH>
                <wp:positionV relativeFrom="paragraph">
                  <wp:posOffset>2272665</wp:posOffset>
                </wp:positionV>
                <wp:extent cx="1571625" cy="381000"/>
                <wp:effectExtent l="0" t="0" r="0" b="0"/>
                <wp:wrapSquare wrapText="bothSides"/>
                <wp:docPr id="13" name="テキスト 13"/>
                <wp:cNvGraphicFramePr/>
                <a:graphic xmlns:a="http://schemas.openxmlformats.org/drawingml/2006/main">
                  <a:graphicData uri="http://schemas.microsoft.com/office/word/2010/wordprocessingShape">
                    <wps:wsp>
                      <wps:cNvSpPr txBox="1"/>
                      <wps:spPr>
                        <a:xfrm>
                          <a:off x="0" y="0"/>
                          <a:ext cx="1571625"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B105B28" w14:textId="45E0EFA1" w:rsidR="00055BA4" w:rsidRDefault="00027B3C" w:rsidP="00D938C7">
                            <w:r>
                              <w:rPr>
                                <w:rFonts w:hint="eastAsia"/>
                              </w:rPr>
                              <w:t>＜提案商品＞</w:t>
                            </w:r>
                          </w:p>
                          <w:p w14:paraId="60E390C2" w14:textId="15354F33" w:rsidR="00451084" w:rsidRDefault="00451084" w:rsidP="00D938C7"/>
                          <w:p w14:paraId="392C2082" w14:textId="6CE7F1EB" w:rsidR="00451084" w:rsidRDefault="00451084" w:rsidP="00D938C7"/>
                          <w:p w14:paraId="1938A448" w14:textId="77777777" w:rsidR="00451084" w:rsidRPr="00055BA4" w:rsidRDefault="00451084" w:rsidP="00D938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836E22" id="_x0000_t202" coordsize="21600,21600" o:spt="202" path="m,l,21600r21600,l21600,xe">
                <v:stroke joinstyle="miter"/>
                <v:path gradientshapeok="t" o:connecttype="rect"/>
              </v:shapetype>
              <v:shape id="テキスト 13" o:spid="_x0000_s1026" type="#_x0000_t202" style="position:absolute;left:0;text-align:left;margin-left:14.45pt;margin-top:178.95pt;width:123.75pt;height:30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" filled="f" stroked="f">
                <v:textbox>
                  <w:txbxContent>
                    <w:p w14:paraId="6B105B28" w14:textId="45E0EFA1" w:rsidR="00055BA4" w:rsidRDefault="00027B3C" w:rsidP="00D938C7">
                      <w:r>
                        <w:rPr>
                          <w:rFonts w:hint="eastAsia"/>
                        </w:rPr>
                        <w:t>＜提案商品＞</w:t>
                      </w:r>
                    </w:p>
                    <w:p w14:paraId="60E390C2" w14:textId="15354F33" w:rsidR="00451084" w:rsidRDefault="00451084" w:rsidP="00D938C7"/>
                    <w:p w14:paraId="392C2082" w14:textId="6CE7F1EB" w:rsidR="00451084" w:rsidRDefault="00451084" w:rsidP="00D938C7"/>
                    <w:p w14:paraId="1938A448" w14:textId="77777777" w:rsidR="00451084" w:rsidRPr="00055BA4" w:rsidRDefault="00451084" w:rsidP="00D938C7">
                      <w:pPr>
                        <w:rPr>
                          <w:rFonts w:hint="eastAsia"/>
                        </w:rPr>
                      </w:pPr>
                    </w:p>
                  </w:txbxContent>
                </v:textbox>
                <w10:wrap type="square"/>
              </v:shape>
            </w:pict>
          </mc:Fallback>
        </mc:AlternateContent>
      </w:r>
      <w:r>
        <w:rPr>
          <w:noProof/>
        </w:rPr>
        <mc:AlternateContent>
          <mc:Choice Requires="wps">
            <w:drawing>
              <wp:anchor distT="0" distB="0" distL="114300" distR="114300" simplePos="0" relativeHeight="251694080" behindDoc="0" locked="0" layoutInCell="1" allowOverlap="1" wp14:anchorId="7FC23774" wp14:editId="4034DA9B">
                <wp:simplePos x="0" y="0"/>
                <wp:positionH relativeFrom="column">
                  <wp:posOffset>135890</wp:posOffset>
                </wp:positionH>
                <wp:positionV relativeFrom="paragraph">
                  <wp:posOffset>3392805</wp:posOffset>
                </wp:positionV>
                <wp:extent cx="1905000" cy="381000"/>
                <wp:effectExtent l="0" t="0" r="0" b="0"/>
                <wp:wrapSquare wrapText="bothSides"/>
                <wp:docPr id="15" name="テキスト 15"/>
                <wp:cNvGraphicFramePr/>
                <a:graphic xmlns:a="http://schemas.openxmlformats.org/drawingml/2006/main">
                  <a:graphicData uri="http://schemas.microsoft.com/office/word/2010/wordprocessingShape">
                    <wps:wsp>
                      <wps:cNvSpPr txBox="1"/>
                      <wps:spPr>
                        <a:xfrm>
                          <a:off x="0" y="0"/>
                          <a:ext cx="19050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6480E9A7" w14:textId="40909850" w:rsidR="00CA6A8B" w:rsidRPr="00055BA4" w:rsidRDefault="00027B3C" w:rsidP="00D938C7">
                            <w:r>
                              <w:rPr>
                                <w:rFonts w:hint="eastAsia"/>
                              </w:rPr>
                              <w:t>＜商品</w:t>
                            </w:r>
                            <w:r w:rsidR="00781ABB">
                              <w:rPr>
                                <w:rFonts w:hint="eastAsia"/>
                              </w:rPr>
                              <w:t>コンセプト</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C23774" id="テキスト 15" o:spid="_x0000_s1027" type="#_x0000_t202" style="position:absolute;left:0;text-align:left;margin-left:10.7pt;margin-top:267.15pt;width:150pt;height:30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" filled="f" stroked="f">
                <v:textbox>
                  <w:txbxContent>
                    <w:p w14:paraId="6480E9A7" w14:textId="40909850" w:rsidR="00CA6A8B" w:rsidRPr="00055BA4" w:rsidRDefault="00027B3C" w:rsidP="00D938C7">
                      <w:pPr>
                        <w:rPr>
                          <w:rFonts w:hint="eastAsia"/>
                        </w:rPr>
                      </w:pPr>
                      <w:r>
                        <w:rPr>
                          <w:rFonts w:hint="eastAsia"/>
                        </w:rPr>
                        <w:t>＜商品</w:t>
                      </w:r>
                      <w:r w:rsidR="00781ABB">
                        <w:rPr>
                          <w:rFonts w:hint="eastAsia"/>
                        </w:rPr>
                        <w:t>コンセプト</w:t>
                      </w:r>
                      <w:r>
                        <w:rPr>
                          <w:rFonts w:hint="eastAsia"/>
                        </w:rPr>
                        <w:t>＞</w:t>
                      </w:r>
                    </w:p>
                  </w:txbxContent>
                </v:textbox>
                <w10:wrap type="square"/>
              </v:shape>
            </w:pict>
          </mc:Fallback>
        </mc:AlternateContent>
      </w:r>
      <w:r>
        <w:rPr>
          <w:noProof/>
        </w:rPr>
        <mc:AlternateContent>
          <mc:Choice Requires="wps">
            <w:drawing>
              <wp:anchor distT="0" distB="0" distL="114300" distR="114300" simplePos="0" relativeHeight="251717632" behindDoc="0" locked="0" layoutInCell="1" allowOverlap="1" wp14:anchorId="23A92468" wp14:editId="0AE35F3D">
                <wp:simplePos x="0" y="0"/>
                <wp:positionH relativeFrom="column">
                  <wp:posOffset>154940</wp:posOffset>
                </wp:positionH>
                <wp:positionV relativeFrom="paragraph">
                  <wp:posOffset>7584440</wp:posOffset>
                </wp:positionV>
                <wp:extent cx="1419225" cy="381000"/>
                <wp:effectExtent l="0" t="0" r="0" b="0"/>
                <wp:wrapSquare wrapText="bothSides"/>
                <wp:docPr id="29" name="テキスト 29"/>
                <wp:cNvGraphicFramePr/>
                <a:graphic xmlns:a="http://schemas.openxmlformats.org/drawingml/2006/main">
                  <a:graphicData uri="http://schemas.microsoft.com/office/word/2010/wordprocessingShape">
                    <wps:wsp>
                      <wps:cNvSpPr txBox="1"/>
                      <wps:spPr>
                        <a:xfrm>
                          <a:off x="0" y="0"/>
                          <a:ext cx="1419225"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1A9B9F4" w14:textId="1B7B49AF" w:rsidR="00055BA4" w:rsidRPr="00055BA4" w:rsidRDefault="00CA6A8B" w:rsidP="000769D7">
                            <w:r>
                              <w:rPr>
                                <w:rFonts w:hint="eastAsia"/>
                              </w:rPr>
                              <w:t>＜コメント＞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A92468" id="テキスト 29" o:spid="_x0000_s1028" type="#_x0000_t202" style="position:absolute;left:0;text-align:left;margin-left:12.2pt;margin-top:597.2pt;width:111.75pt;height:30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" filled="f" stroked="f">
                <v:textbox>
                  <w:txbxContent>
                    <w:p w14:paraId="01A9B9F4" w14:textId="1B7B49AF" w:rsidR="00055BA4" w:rsidRPr="00055BA4" w:rsidRDefault="00CA6A8B" w:rsidP="000769D7">
                      <w:r>
                        <w:rPr>
                          <w:rFonts w:hint="eastAsia"/>
                        </w:rPr>
                        <w:t>＜コメント＞</w:t>
                      </w:r>
                    </w:p>
                  </w:txbxContent>
                </v:textbox>
                <w10:wrap type="square"/>
              </v:shape>
            </w:pict>
          </mc:Fallback>
        </mc:AlternateContent>
      </w:r>
      <w:r w:rsidR="001D131A" w:rsidRPr="0063175B">
        <w:rPr>
          <w:rFonts w:hAnsiTheme="majorEastAsia" w:hint="eastAsia"/>
          <w:noProof/>
        </w:rPr>
        <mc:AlternateContent>
          <mc:Choice Requires="wps">
            <w:drawing>
              <wp:anchor distT="0" distB="0" distL="114300" distR="114300" simplePos="0" relativeHeight="251674623" behindDoc="0" locked="0" layoutInCell="1" allowOverlap="1" wp14:anchorId="7CCC2173" wp14:editId="784C52D0">
                <wp:simplePos x="0" y="0"/>
                <wp:positionH relativeFrom="column">
                  <wp:posOffset>135890</wp:posOffset>
                </wp:positionH>
                <wp:positionV relativeFrom="paragraph">
                  <wp:posOffset>7545705</wp:posOffset>
                </wp:positionV>
                <wp:extent cx="6286500" cy="2381250"/>
                <wp:effectExtent l="19050" t="19050" r="19050" b="19050"/>
                <wp:wrapThrough wrapText="bothSides">
                  <wp:wrapPolygon edited="0">
                    <wp:start x="-65" y="-173"/>
                    <wp:lineTo x="-65" y="21600"/>
                    <wp:lineTo x="21600" y="21600"/>
                    <wp:lineTo x="21600" y="-173"/>
                    <wp:lineTo x="-65" y="-173"/>
                  </wp:wrapPolygon>
                </wp:wrapThrough>
                <wp:docPr id="28" name="角丸四角形 28"/>
                <wp:cNvGraphicFramePr/>
                <a:graphic xmlns:a="http://schemas.openxmlformats.org/drawingml/2006/main">
                  <a:graphicData uri="http://schemas.microsoft.com/office/word/2010/wordprocessingShape">
                    <wps:wsp>
                      <wps:cNvSpPr/>
                      <wps:spPr>
                        <a:xfrm>
                          <a:off x="0" y="0"/>
                          <a:ext cx="6286500" cy="2381250"/>
                        </a:xfrm>
                        <a:prstGeom prst="roundRect">
                          <a:avLst>
                            <a:gd name="adj" fmla="val 0"/>
                          </a:avLst>
                        </a:prstGeom>
                        <a:noFill/>
                        <a:ln w="38100" cmpd="sng">
                          <a:solidFill>
                            <a:srgbClr val="000066"/>
                          </a:solidFill>
                        </a:ln>
                        <a:effectLst/>
                      </wps:spPr>
                      <wps:style>
                        <a:lnRef idx="1">
                          <a:schemeClr val="accent1"/>
                        </a:lnRef>
                        <a:fillRef idx="3">
                          <a:schemeClr val="accent1"/>
                        </a:fillRef>
                        <a:effectRef idx="2">
                          <a:schemeClr val="accent1"/>
                        </a:effectRef>
                        <a:fontRef idx="minor">
                          <a:schemeClr val="lt1"/>
                        </a:fontRef>
                      </wps:style>
                      <wps:txbx>
                        <w:txbxContent>
                          <w:p w14:paraId="0E9C4CAE" w14:textId="77777777" w:rsidR="00A522B8" w:rsidRDefault="00A522B8" w:rsidP="000608ED">
                            <w:pPr>
                              <w:ind w:firstLineChars="100" w:firstLine="280"/>
                            </w:pPr>
                          </w:p>
                          <w:p w14:paraId="52A538B9" w14:textId="70DBDA1F" w:rsidR="000608ED" w:rsidRPr="008F61EB" w:rsidRDefault="00CA6A8B" w:rsidP="000608ED">
                            <w:pPr>
                              <w:ind w:firstLineChars="100" w:firstLine="240"/>
                              <w:rPr>
                                <w:sz w:val="24"/>
                                <w:szCs w:val="24"/>
                              </w:rPr>
                            </w:pPr>
                            <w:r w:rsidRPr="008F61EB">
                              <w:rPr>
                                <w:rFonts w:hint="eastAsia"/>
                                <w:sz w:val="24"/>
                                <w:szCs w:val="24"/>
                              </w:rPr>
                              <w:t>今回、購入予定のマツブン刺繍は</w:t>
                            </w:r>
                            <w:r w:rsidR="000608ED" w:rsidRPr="008F61EB">
                              <w:rPr>
                                <w:rFonts w:hint="eastAsia"/>
                                <w:sz w:val="24"/>
                                <w:szCs w:val="24"/>
                              </w:rPr>
                              <w:t>工場直販による高コストパフォーマンス及び刺繍品質の</w:t>
                            </w:r>
                            <w:r w:rsidR="008F61EB">
                              <w:rPr>
                                <w:rFonts w:hint="eastAsia"/>
                                <w:sz w:val="24"/>
                                <w:szCs w:val="24"/>
                              </w:rPr>
                              <w:t>高さ</w:t>
                            </w:r>
                            <w:r w:rsidR="000608ED" w:rsidRPr="008F61EB">
                              <w:rPr>
                                <w:rFonts w:hint="eastAsia"/>
                                <w:sz w:val="24"/>
                                <w:szCs w:val="24"/>
                              </w:rPr>
                              <w:t>、取引先実績から</w:t>
                            </w:r>
                            <w:r w:rsidR="008F61EB">
                              <w:rPr>
                                <w:rFonts w:hint="eastAsia"/>
                                <w:sz w:val="24"/>
                                <w:szCs w:val="24"/>
                              </w:rPr>
                              <w:t>選び</w:t>
                            </w:r>
                            <w:r w:rsidR="000608ED" w:rsidRPr="008F61EB">
                              <w:rPr>
                                <w:rFonts w:hint="eastAsia"/>
                                <w:sz w:val="24"/>
                                <w:szCs w:val="24"/>
                              </w:rPr>
                              <w:t>ました。</w:t>
                            </w:r>
                          </w:p>
                          <w:p w14:paraId="3ECA952E" w14:textId="77777777" w:rsidR="001D131A" w:rsidRDefault="000608ED" w:rsidP="001D131A">
                            <w:pPr>
                              <w:ind w:firstLineChars="100" w:firstLine="240"/>
                              <w:rPr>
                                <w:sz w:val="24"/>
                                <w:szCs w:val="24"/>
                              </w:rPr>
                            </w:pPr>
                            <w:r w:rsidRPr="008F61EB">
                              <w:rPr>
                                <w:rFonts w:hint="eastAsia"/>
                                <w:sz w:val="24"/>
                                <w:szCs w:val="24"/>
                              </w:rPr>
                              <w:t>また、当社ロゴ刺繍版の長期保管</w:t>
                            </w:r>
                            <w:r w:rsidR="008F61EB">
                              <w:rPr>
                                <w:rFonts w:hint="eastAsia"/>
                                <w:sz w:val="24"/>
                                <w:szCs w:val="24"/>
                              </w:rPr>
                              <w:t>や</w:t>
                            </w:r>
                            <w:r w:rsidRPr="008F61EB">
                              <w:rPr>
                                <w:rFonts w:hint="eastAsia"/>
                                <w:sz w:val="24"/>
                                <w:szCs w:val="24"/>
                              </w:rPr>
                              <w:t>追加製作</w:t>
                            </w:r>
                            <w:r w:rsidR="008F61EB">
                              <w:rPr>
                                <w:rFonts w:hint="eastAsia"/>
                                <w:sz w:val="24"/>
                                <w:szCs w:val="24"/>
                              </w:rPr>
                              <w:t>・</w:t>
                            </w:r>
                            <w:r w:rsidRPr="008F61EB">
                              <w:rPr>
                                <w:rFonts w:hint="eastAsia"/>
                                <w:sz w:val="24"/>
                                <w:szCs w:val="24"/>
                              </w:rPr>
                              <w:t>他商品展開（ロゴウェア・バッグ）も</w:t>
                            </w:r>
                            <w:r w:rsidR="008F61EB">
                              <w:rPr>
                                <w:rFonts w:hint="eastAsia"/>
                                <w:sz w:val="24"/>
                                <w:szCs w:val="24"/>
                              </w:rPr>
                              <w:t>可能でありメリットが多い</w:t>
                            </w:r>
                            <w:r w:rsidRPr="008F61EB">
                              <w:rPr>
                                <w:rFonts w:hint="eastAsia"/>
                                <w:sz w:val="24"/>
                                <w:szCs w:val="24"/>
                              </w:rPr>
                              <w:t>事から</w:t>
                            </w:r>
                            <w:r w:rsidR="008F61EB">
                              <w:rPr>
                                <w:rFonts w:hint="eastAsia"/>
                                <w:sz w:val="24"/>
                                <w:szCs w:val="24"/>
                              </w:rPr>
                              <w:t>選定し</w:t>
                            </w:r>
                            <w:r w:rsidRPr="008F61EB">
                              <w:rPr>
                                <w:rFonts w:hint="eastAsia"/>
                                <w:sz w:val="24"/>
                                <w:szCs w:val="24"/>
                              </w:rPr>
                              <w:t>ました。</w:t>
                            </w:r>
                          </w:p>
                          <w:p w14:paraId="4EC3148D" w14:textId="40BD71FC" w:rsidR="001D131A" w:rsidRPr="001D131A" w:rsidRDefault="001D131A" w:rsidP="001D131A">
                            <w:pPr>
                              <w:ind w:firstLineChars="100" w:firstLine="240"/>
                              <w:jc w:val="right"/>
                              <w:rPr>
                                <w:sz w:val="24"/>
                                <w:szCs w:val="24"/>
                              </w:rPr>
                            </w:pPr>
                            <w:r>
                              <w:rPr>
                                <w:sz w:val="24"/>
                                <w:szCs w:val="24"/>
                              </w:rPr>
                              <w:t xml:space="preserve">オリジナル刺繍入り今治タオル　</w:t>
                            </w:r>
                            <w:r>
                              <w:rPr>
                                <w:rFonts w:hint="eastAsia"/>
                                <w:sz w:val="24"/>
                                <w:szCs w:val="24"/>
                              </w:rPr>
                              <w:t xml:space="preserve">➡　</w:t>
                            </w:r>
                            <w:r>
                              <w:rPr>
                                <w:noProof/>
                              </w:rPr>
                              <w:drawing>
                                <wp:inline distT="0" distB="0" distL="0" distR="0" wp14:anchorId="3EED1B6A" wp14:editId="186F2903">
                                  <wp:extent cx="552450" cy="5524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CC2173" id="角丸四角形 28" o:spid="_x0000_s1029" style="position:absolute;left:0;text-align:left;margin-left:10.7pt;margin-top:594.15pt;width:495pt;height:187.5pt;z-index:25167462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" filled="f" strokecolor="#006" strokeweight="3pt">
                <v:textbox>
                  <w:txbxContent>
                    <w:p w14:paraId="0E9C4CAE" w14:textId="77777777" w:rsidR="00A522B8" w:rsidRDefault="00A522B8" w:rsidP="000608ED">
                      <w:pPr>
                        <w:ind w:firstLineChars="100" w:firstLine="280"/>
                      </w:pPr>
                    </w:p>
                    <w:p w14:paraId="52A538B9" w14:textId="70DBDA1F" w:rsidR="000608ED" w:rsidRPr="008F61EB" w:rsidRDefault="00CA6A8B" w:rsidP="000608ED">
                      <w:pPr>
                        <w:ind w:firstLineChars="100" w:firstLine="240"/>
                        <w:rPr>
                          <w:sz w:val="24"/>
                          <w:szCs w:val="24"/>
                        </w:rPr>
                      </w:pPr>
                      <w:r w:rsidRPr="008F61EB">
                        <w:rPr>
                          <w:rFonts w:hint="eastAsia"/>
                          <w:sz w:val="24"/>
                          <w:szCs w:val="24"/>
                        </w:rPr>
                        <w:t>今回、購入予定のマツブン刺繍は</w:t>
                      </w:r>
                      <w:r w:rsidR="000608ED" w:rsidRPr="008F61EB">
                        <w:rPr>
                          <w:rFonts w:hint="eastAsia"/>
                          <w:sz w:val="24"/>
                          <w:szCs w:val="24"/>
                        </w:rPr>
                        <w:t>工場直販による高コストパフォーマンス及び刺繍品質の</w:t>
                      </w:r>
                      <w:r w:rsidR="008F61EB">
                        <w:rPr>
                          <w:rFonts w:hint="eastAsia"/>
                          <w:sz w:val="24"/>
                          <w:szCs w:val="24"/>
                        </w:rPr>
                        <w:t>高さ</w:t>
                      </w:r>
                      <w:r w:rsidR="000608ED" w:rsidRPr="008F61EB">
                        <w:rPr>
                          <w:rFonts w:hint="eastAsia"/>
                          <w:sz w:val="24"/>
                          <w:szCs w:val="24"/>
                        </w:rPr>
                        <w:t>、取引先実績から</w:t>
                      </w:r>
                      <w:r w:rsidR="008F61EB">
                        <w:rPr>
                          <w:rFonts w:hint="eastAsia"/>
                          <w:sz w:val="24"/>
                          <w:szCs w:val="24"/>
                        </w:rPr>
                        <w:t>選び</w:t>
                      </w:r>
                      <w:r w:rsidR="000608ED" w:rsidRPr="008F61EB">
                        <w:rPr>
                          <w:rFonts w:hint="eastAsia"/>
                          <w:sz w:val="24"/>
                          <w:szCs w:val="24"/>
                        </w:rPr>
                        <w:t>ました。</w:t>
                      </w:r>
                    </w:p>
                    <w:p w14:paraId="3ECA952E" w14:textId="77777777" w:rsidR="001D131A" w:rsidRDefault="000608ED" w:rsidP="001D131A">
                      <w:pPr>
                        <w:ind w:firstLineChars="100" w:firstLine="240"/>
                        <w:rPr>
                          <w:sz w:val="24"/>
                          <w:szCs w:val="24"/>
                        </w:rPr>
                      </w:pPr>
                      <w:r w:rsidRPr="008F61EB">
                        <w:rPr>
                          <w:rFonts w:hint="eastAsia"/>
                          <w:sz w:val="24"/>
                          <w:szCs w:val="24"/>
                        </w:rPr>
                        <w:t>また、当社ロゴ刺繍版の長期保管</w:t>
                      </w:r>
                      <w:r w:rsidR="008F61EB">
                        <w:rPr>
                          <w:rFonts w:hint="eastAsia"/>
                          <w:sz w:val="24"/>
                          <w:szCs w:val="24"/>
                        </w:rPr>
                        <w:t>や</w:t>
                      </w:r>
                      <w:r w:rsidRPr="008F61EB">
                        <w:rPr>
                          <w:rFonts w:hint="eastAsia"/>
                          <w:sz w:val="24"/>
                          <w:szCs w:val="24"/>
                        </w:rPr>
                        <w:t>追加製作</w:t>
                      </w:r>
                      <w:r w:rsidR="008F61EB">
                        <w:rPr>
                          <w:rFonts w:hint="eastAsia"/>
                          <w:sz w:val="24"/>
                          <w:szCs w:val="24"/>
                        </w:rPr>
                        <w:t>・</w:t>
                      </w:r>
                      <w:r w:rsidRPr="008F61EB">
                        <w:rPr>
                          <w:rFonts w:hint="eastAsia"/>
                          <w:sz w:val="24"/>
                          <w:szCs w:val="24"/>
                        </w:rPr>
                        <w:t>他商品展開（ロゴウェア・バッグ）も</w:t>
                      </w:r>
                      <w:r w:rsidR="008F61EB">
                        <w:rPr>
                          <w:rFonts w:hint="eastAsia"/>
                          <w:sz w:val="24"/>
                          <w:szCs w:val="24"/>
                        </w:rPr>
                        <w:t>可能でありメリットが多い</w:t>
                      </w:r>
                      <w:r w:rsidRPr="008F61EB">
                        <w:rPr>
                          <w:rFonts w:hint="eastAsia"/>
                          <w:sz w:val="24"/>
                          <w:szCs w:val="24"/>
                        </w:rPr>
                        <w:t>事から</w:t>
                      </w:r>
                      <w:r w:rsidR="008F61EB">
                        <w:rPr>
                          <w:rFonts w:hint="eastAsia"/>
                          <w:sz w:val="24"/>
                          <w:szCs w:val="24"/>
                        </w:rPr>
                        <w:t>選定し</w:t>
                      </w:r>
                      <w:r w:rsidRPr="008F61EB">
                        <w:rPr>
                          <w:rFonts w:hint="eastAsia"/>
                          <w:sz w:val="24"/>
                          <w:szCs w:val="24"/>
                        </w:rPr>
                        <w:t>ました。</w:t>
                      </w:r>
                    </w:p>
                    <w:p w14:paraId="4EC3148D" w14:textId="40BD71FC" w:rsidR="001D131A" w:rsidRPr="001D131A" w:rsidRDefault="001D131A" w:rsidP="001D131A">
                      <w:pPr>
                        <w:ind w:firstLineChars="100" w:firstLine="240"/>
                        <w:jc w:val="right"/>
                        <w:rPr>
                          <w:rFonts w:hint="eastAsia"/>
                          <w:sz w:val="24"/>
                          <w:szCs w:val="24"/>
                        </w:rPr>
                      </w:pPr>
                      <w:r>
                        <w:rPr>
                          <w:sz w:val="24"/>
                          <w:szCs w:val="24"/>
                        </w:rPr>
                        <w:t xml:space="preserve">オリジナル刺繍入り今治タオル　</w:t>
                      </w:r>
                      <w:r>
                        <w:rPr>
                          <w:rFonts w:hint="eastAsia"/>
                          <w:sz w:val="24"/>
                          <w:szCs w:val="24"/>
                        </w:rPr>
                        <w:t xml:space="preserve">➡　</w:t>
                      </w:r>
                      <w:r>
                        <w:rPr>
                          <w:noProof/>
                        </w:rPr>
                        <w:drawing>
                          <wp:inline distT="0" distB="0" distL="0" distR="0" wp14:anchorId="3EED1B6A" wp14:editId="186F2903">
                            <wp:extent cx="552450" cy="552450"/>
                            <wp:effectExtent l="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450" cy="552450"/>
                                    </a:xfrm>
                                    <a:prstGeom prst="rect">
                                      <a:avLst/>
                                    </a:prstGeom>
                                    <a:noFill/>
                                    <a:ln>
                                      <a:noFill/>
                                    </a:ln>
                                  </pic:spPr>
                                </pic:pic>
                              </a:graphicData>
                            </a:graphic>
                          </wp:inline>
                        </w:drawing>
                      </w:r>
                    </w:p>
                  </w:txbxContent>
                </v:textbox>
                <w10:wrap type="through"/>
              </v:roundrect>
            </w:pict>
          </mc:Fallback>
        </mc:AlternateContent>
      </w:r>
      <w:r w:rsidR="001D131A" w:rsidRPr="0063175B">
        <w:rPr>
          <w:rFonts w:hAnsiTheme="majorEastAsia" w:hint="eastAsia"/>
          <w:noProof/>
        </w:rPr>
        <mc:AlternateContent>
          <mc:Choice Requires="wps">
            <w:drawing>
              <wp:anchor distT="0" distB="0" distL="114300" distR="114300" simplePos="0" relativeHeight="251670527" behindDoc="0" locked="0" layoutInCell="1" allowOverlap="1" wp14:anchorId="060ECEB2" wp14:editId="3A03A9D5">
                <wp:simplePos x="0" y="0"/>
                <wp:positionH relativeFrom="column">
                  <wp:posOffset>126365</wp:posOffset>
                </wp:positionH>
                <wp:positionV relativeFrom="paragraph">
                  <wp:posOffset>5250180</wp:posOffset>
                </wp:positionV>
                <wp:extent cx="6283325" cy="2190750"/>
                <wp:effectExtent l="0" t="0" r="22225" b="19050"/>
                <wp:wrapThrough wrapText="bothSides">
                  <wp:wrapPolygon edited="0">
                    <wp:start x="0" y="0"/>
                    <wp:lineTo x="0" y="21600"/>
                    <wp:lineTo x="21611" y="21600"/>
                    <wp:lineTo x="21611" y="0"/>
                    <wp:lineTo x="0" y="0"/>
                  </wp:wrapPolygon>
                </wp:wrapThrough>
                <wp:docPr id="6" name="角丸四角形 6"/>
                <wp:cNvGraphicFramePr/>
                <a:graphic xmlns:a="http://schemas.openxmlformats.org/drawingml/2006/main">
                  <a:graphicData uri="http://schemas.microsoft.com/office/word/2010/wordprocessingShape">
                    <wps:wsp>
                      <wps:cNvSpPr/>
                      <wps:spPr>
                        <a:xfrm>
                          <a:off x="0" y="0"/>
                          <a:ext cx="6283325" cy="2190750"/>
                        </a:xfrm>
                        <a:prstGeom prst="roundRect">
                          <a:avLst>
                            <a:gd name="adj" fmla="val 0"/>
                          </a:avLst>
                        </a:prstGeom>
                        <a:noFill/>
                        <a:ln>
                          <a:solidFill>
                            <a:srgbClr val="BEBEB7"/>
                          </a:solidFill>
                        </a:ln>
                        <a:effectLst/>
                      </wps:spPr>
                      <wps:style>
                        <a:lnRef idx="1">
                          <a:schemeClr val="accent1"/>
                        </a:lnRef>
                        <a:fillRef idx="3">
                          <a:schemeClr val="accent1"/>
                        </a:fillRef>
                        <a:effectRef idx="2">
                          <a:schemeClr val="accent1"/>
                        </a:effectRef>
                        <a:fontRef idx="minor">
                          <a:schemeClr val="lt1"/>
                        </a:fontRef>
                      </wps:style>
                      <wps:txbx>
                        <w:txbxContent>
                          <w:p w14:paraId="4CF029A4" w14:textId="77777777" w:rsidR="00CA6A8B" w:rsidRDefault="00CA6A8B" w:rsidP="00BA4C1E">
                            <w:pPr>
                              <w:ind w:left="360" w:hanging="360"/>
                              <w:jc w:val="left"/>
                            </w:pPr>
                          </w:p>
                          <w:p w14:paraId="7B95F1F5" w14:textId="75F476C6" w:rsidR="00CA6A8B" w:rsidRDefault="00CA6A8B" w:rsidP="00BA4C1E">
                            <w:pPr>
                              <w:pStyle w:val="a3"/>
                              <w:numPr>
                                <w:ilvl w:val="0"/>
                                <w:numId w:val="1"/>
                              </w:numPr>
                              <w:ind w:leftChars="0"/>
                              <w:jc w:val="left"/>
                              <w:rPr>
                                <w:color w:val="000066"/>
                                <w:sz w:val="24"/>
                                <w:szCs w:val="24"/>
                              </w:rPr>
                            </w:pPr>
                            <w:r>
                              <w:rPr>
                                <w:rFonts w:hint="eastAsia"/>
                                <w:color w:val="000066"/>
                                <w:sz w:val="24"/>
                                <w:szCs w:val="24"/>
                              </w:rPr>
                              <w:t>刺繍版代　￥０（サービス）</w:t>
                            </w:r>
                          </w:p>
                          <w:p w14:paraId="42D912FB" w14:textId="77777777" w:rsidR="002D7645" w:rsidRDefault="002D7645" w:rsidP="002D7645">
                            <w:pPr>
                              <w:pStyle w:val="a3"/>
                              <w:numPr>
                                <w:ilvl w:val="0"/>
                                <w:numId w:val="1"/>
                              </w:numPr>
                              <w:ind w:leftChars="0"/>
                              <w:jc w:val="left"/>
                              <w:rPr>
                                <w:color w:val="000066"/>
                                <w:sz w:val="24"/>
                                <w:szCs w:val="24"/>
                              </w:rPr>
                            </w:pPr>
                            <w:r>
                              <w:rPr>
                                <w:rFonts w:hint="eastAsia"/>
                                <w:color w:val="000066"/>
                                <w:sz w:val="24"/>
                                <w:szCs w:val="24"/>
                              </w:rPr>
                              <w:t>今治パイルハンカチ（Ｌ）　＠￥6</w:t>
                            </w:r>
                            <w:r>
                              <w:rPr>
                                <w:color w:val="000066"/>
                                <w:sz w:val="24"/>
                                <w:szCs w:val="24"/>
                              </w:rPr>
                              <w:t>7</w:t>
                            </w:r>
                            <w:r>
                              <w:rPr>
                                <w:rFonts w:hint="eastAsia"/>
                                <w:color w:val="000066"/>
                                <w:sz w:val="24"/>
                                <w:szCs w:val="24"/>
                              </w:rPr>
                              <w:t>0（100～499枚時）　＠￥620（500～999枚時）</w:t>
                            </w:r>
                          </w:p>
                          <w:p w14:paraId="1CB9F350" w14:textId="77777777" w:rsidR="002D7645" w:rsidRDefault="002D7645" w:rsidP="002D7645">
                            <w:pPr>
                              <w:pStyle w:val="a3"/>
                              <w:numPr>
                                <w:ilvl w:val="0"/>
                                <w:numId w:val="1"/>
                              </w:numPr>
                              <w:ind w:leftChars="0"/>
                              <w:jc w:val="left"/>
                              <w:rPr>
                                <w:color w:val="000066"/>
                                <w:sz w:val="24"/>
                                <w:szCs w:val="24"/>
                              </w:rPr>
                            </w:pPr>
                            <w:r>
                              <w:rPr>
                                <w:rFonts w:hint="eastAsia"/>
                                <w:color w:val="000066"/>
                                <w:sz w:val="24"/>
                                <w:szCs w:val="24"/>
                              </w:rPr>
                              <w:t>今治フェイスタオル　＠￥1,</w:t>
                            </w:r>
                            <w:r>
                              <w:rPr>
                                <w:color w:val="000066"/>
                                <w:sz w:val="24"/>
                                <w:szCs w:val="24"/>
                              </w:rPr>
                              <w:t>5</w:t>
                            </w:r>
                            <w:r>
                              <w:rPr>
                                <w:rFonts w:hint="eastAsia"/>
                                <w:color w:val="000066"/>
                                <w:sz w:val="24"/>
                                <w:szCs w:val="24"/>
                              </w:rPr>
                              <w:t>00（100～499枚時）　＠￥1,</w:t>
                            </w:r>
                            <w:r>
                              <w:rPr>
                                <w:color w:val="000066"/>
                                <w:sz w:val="24"/>
                                <w:szCs w:val="24"/>
                              </w:rPr>
                              <w:t>4</w:t>
                            </w:r>
                            <w:r>
                              <w:rPr>
                                <w:rFonts w:hint="eastAsia"/>
                                <w:color w:val="000066"/>
                                <w:sz w:val="24"/>
                                <w:szCs w:val="24"/>
                              </w:rPr>
                              <w:t>00（500～999枚時）</w:t>
                            </w:r>
                          </w:p>
                          <w:p w14:paraId="24B80C85" w14:textId="77777777" w:rsidR="002D7645" w:rsidRDefault="002D7645" w:rsidP="002D7645">
                            <w:pPr>
                              <w:pStyle w:val="a3"/>
                              <w:numPr>
                                <w:ilvl w:val="0"/>
                                <w:numId w:val="1"/>
                              </w:numPr>
                              <w:ind w:leftChars="0"/>
                              <w:jc w:val="left"/>
                              <w:rPr>
                                <w:color w:val="000066"/>
                                <w:sz w:val="24"/>
                                <w:szCs w:val="24"/>
                              </w:rPr>
                            </w:pPr>
                            <w:r>
                              <w:rPr>
                                <w:rFonts w:hint="eastAsia"/>
                                <w:color w:val="000066"/>
                                <w:sz w:val="24"/>
                                <w:szCs w:val="24"/>
                              </w:rPr>
                              <w:t>今治バスタオル　＠￥3,</w:t>
                            </w:r>
                            <w:r>
                              <w:rPr>
                                <w:color w:val="000066"/>
                                <w:sz w:val="24"/>
                                <w:szCs w:val="24"/>
                              </w:rPr>
                              <w:t>5</w:t>
                            </w:r>
                            <w:r>
                              <w:rPr>
                                <w:rFonts w:hint="eastAsia"/>
                                <w:color w:val="000066"/>
                                <w:sz w:val="24"/>
                                <w:szCs w:val="24"/>
                              </w:rPr>
                              <w:t>00（100～499枚時）　＠￥3,</w:t>
                            </w:r>
                            <w:r>
                              <w:rPr>
                                <w:color w:val="000066"/>
                                <w:sz w:val="24"/>
                                <w:szCs w:val="24"/>
                              </w:rPr>
                              <w:t>1</w:t>
                            </w:r>
                            <w:r>
                              <w:rPr>
                                <w:rFonts w:hint="eastAsia"/>
                                <w:color w:val="000066"/>
                                <w:sz w:val="24"/>
                                <w:szCs w:val="24"/>
                              </w:rPr>
                              <w:t>00（500～999枚時）</w:t>
                            </w:r>
                          </w:p>
                          <w:p w14:paraId="5971CEB1" w14:textId="7E390AD8" w:rsidR="00CA6A8B" w:rsidRDefault="00CA6A8B" w:rsidP="00CA6A8B">
                            <w:pPr>
                              <w:pStyle w:val="a3"/>
                              <w:numPr>
                                <w:ilvl w:val="0"/>
                                <w:numId w:val="1"/>
                              </w:numPr>
                              <w:ind w:leftChars="0"/>
                              <w:jc w:val="left"/>
                              <w:rPr>
                                <w:color w:val="000066"/>
                                <w:sz w:val="24"/>
                                <w:szCs w:val="24"/>
                              </w:rPr>
                            </w:pPr>
                            <w:r>
                              <w:rPr>
                                <w:rFonts w:hint="eastAsia"/>
                                <w:color w:val="000066"/>
                                <w:sz w:val="24"/>
                                <w:szCs w:val="24"/>
                              </w:rPr>
                              <w:t>今治ギフトボックス　＠￥300（小ｻｲｽﾞ）　＠￥350（中ｻｲｽﾞ）　＠￥400（大ｻｲｽﾞ）</w:t>
                            </w:r>
                          </w:p>
                          <w:p w14:paraId="3CD46001" w14:textId="7A2090B2" w:rsidR="00CA6A8B" w:rsidRPr="00CA6A8B" w:rsidRDefault="00CA6A8B" w:rsidP="00CA6A8B">
                            <w:pPr>
                              <w:pStyle w:val="a3"/>
                              <w:numPr>
                                <w:ilvl w:val="0"/>
                                <w:numId w:val="3"/>
                              </w:numPr>
                              <w:ind w:leftChars="0"/>
                              <w:jc w:val="left"/>
                              <w:rPr>
                                <w:color w:val="000066"/>
                                <w:sz w:val="24"/>
                                <w:szCs w:val="24"/>
                              </w:rPr>
                            </w:pPr>
                            <w:r>
                              <w:rPr>
                                <w:rFonts w:hint="eastAsia"/>
                                <w:color w:val="000066"/>
                                <w:sz w:val="24"/>
                                <w:szCs w:val="24"/>
                              </w:rPr>
                              <w:t>合計金額　￥</w:t>
                            </w:r>
                          </w:p>
                          <w:p w14:paraId="0AD315F1" w14:textId="10A3612A" w:rsidR="00BA4C1E" w:rsidRPr="00BA4C1E" w:rsidRDefault="00BA4C1E" w:rsidP="00BA4C1E">
                            <w:pPr>
                              <w:pStyle w:val="a3"/>
                              <w:numPr>
                                <w:ilvl w:val="0"/>
                                <w:numId w:val="2"/>
                              </w:numPr>
                              <w:ind w:leftChars="0"/>
                              <w:jc w:val="left"/>
                              <w:rPr>
                                <w:color w:val="000066"/>
                                <w:sz w:val="24"/>
                                <w:szCs w:val="24"/>
                              </w:rPr>
                            </w:pPr>
                            <w:r>
                              <w:rPr>
                                <w:rFonts w:hint="eastAsia"/>
                                <w:color w:val="000066"/>
                                <w:sz w:val="24"/>
                                <w:szCs w:val="24"/>
                              </w:rPr>
                              <w:t>上記は消費税等が含まれていない概算金額になります。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60ECEB2" id="角丸四角形 6" o:spid="_x0000_s1030" style="position:absolute;left:0;text-align:left;margin-left:9.95pt;margin-top:413.4pt;width:494.75pt;height:172.5pt;z-index:25167052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" filled="f" strokecolor="#bebeb7">
                <v:textbox>
                  <w:txbxContent>
                    <w:p w14:paraId="4CF029A4" w14:textId="77777777" w:rsidR="00CA6A8B" w:rsidRDefault="00CA6A8B" w:rsidP="00BA4C1E">
                      <w:pPr>
                        <w:ind w:left="360" w:hanging="360"/>
                        <w:jc w:val="left"/>
                      </w:pPr>
                    </w:p>
                    <w:p w14:paraId="7B95F1F5" w14:textId="75F476C6" w:rsidR="00CA6A8B" w:rsidRDefault="00CA6A8B" w:rsidP="00BA4C1E">
                      <w:pPr>
                        <w:pStyle w:val="a3"/>
                        <w:numPr>
                          <w:ilvl w:val="0"/>
                          <w:numId w:val="1"/>
                        </w:numPr>
                        <w:ind w:leftChars="0"/>
                        <w:jc w:val="left"/>
                        <w:rPr>
                          <w:color w:val="000066"/>
                          <w:sz w:val="24"/>
                          <w:szCs w:val="24"/>
                        </w:rPr>
                      </w:pPr>
                      <w:r>
                        <w:rPr>
                          <w:rFonts w:hint="eastAsia"/>
                          <w:color w:val="000066"/>
                          <w:sz w:val="24"/>
                          <w:szCs w:val="24"/>
                        </w:rPr>
                        <w:t>刺繍版代　￥０（サービス）</w:t>
                      </w:r>
                    </w:p>
                    <w:p w14:paraId="42D912FB" w14:textId="77777777" w:rsidR="002D7645" w:rsidRDefault="002D7645" w:rsidP="002D7645">
                      <w:pPr>
                        <w:pStyle w:val="a3"/>
                        <w:numPr>
                          <w:ilvl w:val="0"/>
                          <w:numId w:val="1"/>
                        </w:numPr>
                        <w:ind w:leftChars="0"/>
                        <w:jc w:val="left"/>
                        <w:rPr>
                          <w:color w:val="000066"/>
                          <w:sz w:val="24"/>
                          <w:szCs w:val="24"/>
                        </w:rPr>
                      </w:pPr>
                      <w:r>
                        <w:rPr>
                          <w:rFonts w:hint="eastAsia"/>
                          <w:color w:val="000066"/>
                          <w:sz w:val="24"/>
                          <w:szCs w:val="24"/>
                        </w:rPr>
                        <w:t>今治パイルハンカチ（Ｌ）　＠￥6</w:t>
                      </w:r>
                      <w:r>
                        <w:rPr>
                          <w:color w:val="000066"/>
                          <w:sz w:val="24"/>
                          <w:szCs w:val="24"/>
                        </w:rPr>
                        <w:t>7</w:t>
                      </w:r>
                      <w:r>
                        <w:rPr>
                          <w:rFonts w:hint="eastAsia"/>
                          <w:color w:val="000066"/>
                          <w:sz w:val="24"/>
                          <w:szCs w:val="24"/>
                        </w:rPr>
                        <w:t>0（100～499枚時）　＠￥620（500～999枚時）</w:t>
                      </w:r>
                    </w:p>
                    <w:p w14:paraId="1CB9F350" w14:textId="77777777" w:rsidR="002D7645" w:rsidRDefault="002D7645" w:rsidP="002D7645">
                      <w:pPr>
                        <w:pStyle w:val="a3"/>
                        <w:numPr>
                          <w:ilvl w:val="0"/>
                          <w:numId w:val="1"/>
                        </w:numPr>
                        <w:ind w:leftChars="0"/>
                        <w:jc w:val="left"/>
                        <w:rPr>
                          <w:color w:val="000066"/>
                          <w:sz w:val="24"/>
                          <w:szCs w:val="24"/>
                        </w:rPr>
                      </w:pPr>
                      <w:r>
                        <w:rPr>
                          <w:rFonts w:hint="eastAsia"/>
                          <w:color w:val="000066"/>
                          <w:sz w:val="24"/>
                          <w:szCs w:val="24"/>
                        </w:rPr>
                        <w:t>今治フェイスタオル　＠￥1,</w:t>
                      </w:r>
                      <w:r>
                        <w:rPr>
                          <w:color w:val="000066"/>
                          <w:sz w:val="24"/>
                          <w:szCs w:val="24"/>
                        </w:rPr>
                        <w:t>5</w:t>
                      </w:r>
                      <w:r>
                        <w:rPr>
                          <w:rFonts w:hint="eastAsia"/>
                          <w:color w:val="000066"/>
                          <w:sz w:val="24"/>
                          <w:szCs w:val="24"/>
                        </w:rPr>
                        <w:t>00（100～499枚時）　＠￥1,</w:t>
                      </w:r>
                      <w:r>
                        <w:rPr>
                          <w:color w:val="000066"/>
                          <w:sz w:val="24"/>
                          <w:szCs w:val="24"/>
                        </w:rPr>
                        <w:t>4</w:t>
                      </w:r>
                      <w:r>
                        <w:rPr>
                          <w:rFonts w:hint="eastAsia"/>
                          <w:color w:val="000066"/>
                          <w:sz w:val="24"/>
                          <w:szCs w:val="24"/>
                        </w:rPr>
                        <w:t>00（500～999枚時）</w:t>
                      </w:r>
                    </w:p>
                    <w:p w14:paraId="24B80C85" w14:textId="77777777" w:rsidR="002D7645" w:rsidRDefault="002D7645" w:rsidP="002D7645">
                      <w:pPr>
                        <w:pStyle w:val="a3"/>
                        <w:numPr>
                          <w:ilvl w:val="0"/>
                          <w:numId w:val="1"/>
                        </w:numPr>
                        <w:ind w:leftChars="0"/>
                        <w:jc w:val="left"/>
                        <w:rPr>
                          <w:color w:val="000066"/>
                          <w:sz w:val="24"/>
                          <w:szCs w:val="24"/>
                        </w:rPr>
                      </w:pPr>
                      <w:r>
                        <w:rPr>
                          <w:rFonts w:hint="eastAsia"/>
                          <w:color w:val="000066"/>
                          <w:sz w:val="24"/>
                          <w:szCs w:val="24"/>
                        </w:rPr>
                        <w:t>今治バスタオル　＠￥3,</w:t>
                      </w:r>
                      <w:r>
                        <w:rPr>
                          <w:color w:val="000066"/>
                          <w:sz w:val="24"/>
                          <w:szCs w:val="24"/>
                        </w:rPr>
                        <w:t>5</w:t>
                      </w:r>
                      <w:r>
                        <w:rPr>
                          <w:rFonts w:hint="eastAsia"/>
                          <w:color w:val="000066"/>
                          <w:sz w:val="24"/>
                          <w:szCs w:val="24"/>
                        </w:rPr>
                        <w:t>00（100～499枚時）　＠￥3,</w:t>
                      </w:r>
                      <w:r>
                        <w:rPr>
                          <w:color w:val="000066"/>
                          <w:sz w:val="24"/>
                          <w:szCs w:val="24"/>
                        </w:rPr>
                        <w:t>1</w:t>
                      </w:r>
                      <w:r>
                        <w:rPr>
                          <w:rFonts w:hint="eastAsia"/>
                          <w:color w:val="000066"/>
                          <w:sz w:val="24"/>
                          <w:szCs w:val="24"/>
                        </w:rPr>
                        <w:t>00（500～999枚時）</w:t>
                      </w:r>
                    </w:p>
                    <w:p w14:paraId="5971CEB1" w14:textId="7E390AD8" w:rsidR="00CA6A8B" w:rsidRDefault="00CA6A8B" w:rsidP="00CA6A8B">
                      <w:pPr>
                        <w:pStyle w:val="a3"/>
                        <w:numPr>
                          <w:ilvl w:val="0"/>
                          <w:numId w:val="1"/>
                        </w:numPr>
                        <w:ind w:leftChars="0"/>
                        <w:jc w:val="left"/>
                        <w:rPr>
                          <w:color w:val="000066"/>
                          <w:sz w:val="24"/>
                          <w:szCs w:val="24"/>
                        </w:rPr>
                      </w:pPr>
                      <w:r>
                        <w:rPr>
                          <w:rFonts w:hint="eastAsia"/>
                          <w:color w:val="000066"/>
                          <w:sz w:val="24"/>
                          <w:szCs w:val="24"/>
                        </w:rPr>
                        <w:t>今治ギフトボックス　＠￥300（小ｻｲｽﾞ）　＠￥350（中ｻｲｽﾞ）　＠￥400（大ｻｲｽﾞ）</w:t>
                      </w:r>
                    </w:p>
                    <w:p w14:paraId="3CD46001" w14:textId="7A2090B2" w:rsidR="00CA6A8B" w:rsidRPr="00CA6A8B" w:rsidRDefault="00CA6A8B" w:rsidP="00CA6A8B">
                      <w:pPr>
                        <w:pStyle w:val="a3"/>
                        <w:numPr>
                          <w:ilvl w:val="0"/>
                          <w:numId w:val="3"/>
                        </w:numPr>
                        <w:ind w:leftChars="0"/>
                        <w:jc w:val="left"/>
                        <w:rPr>
                          <w:color w:val="000066"/>
                          <w:sz w:val="24"/>
                          <w:szCs w:val="24"/>
                        </w:rPr>
                      </w:pPr>
                      <w:r>
                        <w:rPr>
                          <w:rFonts w:hint="eastAsia"/>
                          <w:color w:val="000066"/>
                          <w:sz w:val="24"/>
                          <w:szCs w:val="24"/>
                        </w:rPr>
                        <w:t>合計金額　￥</w:t>
                      </w:r>
                    </w:p>
                    <w:p w14:paraId="0AD315F1" w14:textId="10A3612A" w:rsidR="00BA4C1E" w:rsidRPr="00BA4C1E" w:rsidRDefault="00BA4C1E" w:rsidP="00BA4C1E">
                      <w:pPr>
                        <w:pStyle w:val="a3"/>
                        <w:numPr>
                          <w:ilvl w:val="0"/>
                          <w:numId w:val="2"/>
                        </w:numPr>
                        <w:ind w:leftChars="0"/>
                        <w:jc w:val="left"/>
                        <w:rPr>
                          <w:color w:val="000066"/>
                          <w:sz w:val="24"/>
                          <w:szCs w:val="24"/>
                        </w:rPr>
                      </w:pPr>
                      <w:r>
                        <w:rPr>
                          <w:rFonts w:hint="eastAsia"/>
                          <w:color w:val="000066"/>
                          <w:sz w:val="24"/>
                          <w:szCs w:val="24"/>
                        </w:rPr>
                        <w:t>上記は消費税等が含まれていない概算金額になります。</w:t>
                      </w:r>
                    </w:p>
                  </w:txbxContent>
                </v:textbox>
                <w10:wrap type="through"/>
              </v:roundrect>
            </w:pict>
          </mc:Fallback>
        </mc:AlternateContent>
      </w:r>
      <w:r w:rsidR="001D131A" w:rsidRPr="0063175B">
        <w:rPr>
          <w:rFonts w:hAnsiTheme="majorEastAsia" w:hint="eastAsia"/>
          <w:noProof/>
        </w:rPr>
        <mc:AlternateContent>
          <mc:Choice Requires="wps">
            <w:drawing>
              <wp:anchor distT="0" distB="0" distL="114300" distR="114300" simplePos="0" relativeHeight="251671551" behindDoc="0" locked="0" layoutInCell="1" allowOverlap="1" wp14:anchorId="3973C541" wp14:editId="1C74FAEF">
                <wp:simplePos x="0" y="0"/>
                <wp:positionH relativeFrom="column">
                  <wp:posOffset>151765</wp:posOffset>
                </wp:positionH>
                <wp:positionV relativeFrom="paragraph">
                  <wp:posOffset>2247265</wp:posOffset>
                </wp:positionV>
                <wp:extent cx="6286500" cy="1022350"/>
                <wp:effectExtent l="19050" t="19050" r="19050" b="25400"/>
                <wp:wrapThrough wrapText="bothSides">
                  <wp:wrapPolygon edited="0">
                    <wp:start x="-65" y="-402"/>
                    <wp:lineTo x="-65" y="6037"/>
                    <wp:lineTo x="10800" y="6037"/>
                    <wp:lineTo x="10735" y="18917"/>
                    <wp:lineTo x="-65" y="20527"/>
                    <wp:lineTo x="-65" y="21332"/>
                    <wp:lineTo x="0" y="21734"/>
                    <wp:lineTo x="21600" y="21734"/>
                    <wp:lineTo x="21600" y="-402"/>
                    <wp:lineTo x="21535" y="-402"/>
                    <wp:lineTo x="-65" y="-402"/>
                  </wp:wrapPolygon>
                </wp:wrapThrough>
                <wp:docPr id="12" name="角丸四角形 12"/>
                <wp:cNvGraphicFramePr/>
                <a:graphic xmlns:a="http://schemas.openxmlformats.org/drawingml/2006/main">
                  <a:graphicData uri="http://schemas.microsoft.com/office/word/2010/wordprocessingShape">
                    <wps:wsp>
                      <wps:cNvSpPr/>
                      <wps:spPr>
                        <a:xfrm>
                          <a:off x="0" y="0"/>
                          <a:ext cx="6286500" cy="1022350"/>
                        </a:xfrm>
                        <a:prstGeom prst="roundRect">
                          <a:avLst>
                            <a:gd name="adj" fmla="val 0"/>
                          </a:avLst>
                        </a:prstGeom>
                        <a:noFill/>
                        <a:ln w="38100" cmpd="sng">
                          <a:solidFill>
                            <a:srgbClr val="000066"/>
                          </a:solidFill>
                          <a:prstDash val="sysDot"/>
                        </a:ln>
                        <a:effectLst/>
                      </wps:spPr>
                      <wps:style>
                        <a:lnRef idx="1">
                          <a:schemeClr val="accent1"/>
                        </a:lnRef>
                        <a:fillRef idx="3">
                          <a:schemeClr val="accent1"/>
                        </a:fillRef>
                        <a:effectRef idx="2">
                          <a:schemeClr val="accent1"/>
                        </a:effectRef>
                        <a:fontRef idx="minor">
                          <a:schemeClr val="lt1"/>
                        </a:fontRef>
                      </wps:style>
                      <wps:txbx>
                        <w:txbxContent>
                          <w:p w14:paraId="6AC2F163" w14:textId="77777777" w:rsidR="001D131A" w:rsidRDefault="001D131A" w:rsidP="004F7CB9">
                            <w:pPr>
                              <w:ind w:firstLineChars="100" w:firstLine="240"/>
                              <w:jc w:val="left"/>
                              <w:rPr>
                                <w:sz w:val="24"/>
                                <w:szCs w:val="24"/>
                              </w:rPr>
                            </w:pPr>
                          </w:p>
                          <w:p w14:paraId="31B9A6D3" w14:textId="7A6CEA65" w:rsidR="00055BA4" w:rsidRPr="00451084" w:rsidRDefault="00451084" w:rsidP="004F7CB9">
                            <w:pPr>
                              <w:ind w:firstLineChars="100" w:firstLine="240"/>
                              <w:jc w:val="left"/>
                              <w:rPr>
                                <w:sz w:val="24"/>
                                <w:szCs w:val="24"/>
                              </w:rPr>
                            </w:pPr>
                            <w:r>
                              <w:rPr>
                                <w:rFonts w:hint="eastAsia"/>
                                <w:sz w:val="24"/>
                                <w:szCs w:val="24"/>
                              </w:rPr>
                              <w:t>日本製高級タオル（今治タオル）に当社ロゴ</w:t>
                            </w:r>
                            <w:r w:rsidR="00BA4C1E">
                              <w:rPr>
                                <w:rFonts w:hint="eastAsia"/>
                                <w:sz w:val="24"/>
                                <w:szCs w:val="24"/>
                              </w:rPr>
                              <w:t>と10周年記念と分かる</w:t>
                            </w:r>
                            <w:r w:rsidR="00E14E6B">
                              <w:rPr>
                                <w:rFonts w:hint="eastAsia"/>
                                <w:sz w:val="24"/>
                                <w:szCs w:val="24"/>
                              </w:rPr>
                              <w:t>文字等</w:t>
                            </w:r>
                            <w:r>
                              <w:rPr>
                                <w:rFonts w:hint="eastAsia"/>
                                <w:sz w:val="24"/>
                                <w:szCs w:val="24"/>
                              </w:rPr>
                              <w:t>を名入れしたタオルを</w:t>
                            </w:r>
                            <w:r w:rsidR="00BA4C1E">
                              <w:rPr>
                                <w:rFonts w:hint="eastAsia"/>
                                <w:sz w:val="24"/>
                                <w:szCs w:val="24"/>
                              </w:rPr>
                              <w:t>提案し</w:t>
                            </w:r>
                            <w:r w:rsidR="001D131A">
                              <w:rPr>
                                <w:rFonts w:hint="eastAsia"/>
                                <w:sz w:val="24"/>
                                <w:szCs w:val="24"/>
                              </w:rPr>
                              <w:t>たいと思い</w:t>
                            </w:r>
                            <w:r w:rsidR="00BA4C1E">
                              <w:rPr>
                                <w:rFonts w:hint="eastAsia"/>
                                <w:sz w:val="24"/>
                                <w:szCs w:val="24"/>
                              </w:rPr>
                              <w:t>ます</w:t>
                            </w:r>
                            <w:r>
                              <w:rPr>
                                <w:rFonts w:hint="eastAsia"/>
                                <w:sz w:val="24"/>
                                <w:szCs w:val="24"/>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973C541" id="角丸四角形 12" o:spid="_x0000_s1031" style="position:absolute;left:0;text-align:left;margin-left:11.95pt;margin-top:176.95pt;width:495pt;height:80.5pt;z-index:2516715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" filled="f" strokecolor="#006" strokeweight="3pt">
                <v:stroke dashstyle="1 1"/>
                <v:textbox>
                  <w:txbxContent>
                    <w:p w14:paraId="6AC2F163" w14:textId="77777777" w:rsidR="001D131A" w:rsidRDefault="001D131A" w:rsidP="004F7CB9">
                      <w:pPr>
                        <w:ind w:firstLineChars="100" w:firstLine="240"/>
                        <w:jc w:val="left"/>
                        <w:rPr>
                          <w:sz w:val="24"/>
                          <w:szCs w:val="24"/>
                        </w:rPr>
                      </w:pPr>
                    </w:p>
                    <w:p w14:paraId="31B9A6D3" w14:textId="7A6CEA65" w:rsidR="00055BA4" w:rsidRPr="00451084" w:rsidRDefault="00451084" w:rsidP="004F7CB9">
                      <w:pPr>
                        <w:ind w:firstLineChars="100" w:firstLine="240"/>
                        <w:jc w:val="left"/>
                        <w:rPr>
                          <w:sz w:val="24"/>
                          <w:szCs w:val="24"/>
                        </w:rPr>
                      </w:pPr>
                      <w:r>
                        <w:rPr>
                          <w:rFonts w:hint="eastAsia"/>
                          <w:sz w:val="24"/>
                          <w:szCs w:val="24"/>
                        </w:rPr>
                        <w:t>日本製高級タオル（今治タオル）に当社ロゴ</w:t>
                      </w:r>
                      <w:r w:rsidR="00BA4C1E">
                        <w:rPr>
                          <w:rFonts w:hint="eastAsia"/>
                          <w:sz w:val="24"/>
                          <w:szCs w:val="24"/>
                        </w:rPr>
                        <w:t>と10周年記念と分かる</w:t>
                      </w:r>
                      <w:r w:rsidR="00E14E6B">
                        <w:rPr>
                          <w:rFonts w:hint="eastAsia"/>
                          <w:sz w:val="24"/>
                          <w:szCs w:val="24"/>
                        </w:rPr>
                        <w:t>文字等</w:t>
                      </w:r>
                      <w:r>
                        <w:rPr>
                          <w:rFonts w:hint="eastAsia"/>
                          <w:sz w:val="24"/>
                          <w:szCs w:val="24"/>
                        </w:rPr>
                        <w:t>を名入れしたタオルを</w:t>
                      </w:r>
                      <w:r w:rsidR="00BA4C1E">
                        <w:rPr>
                          <w:rFonts w:hint="eastAsia"/>
                          <w:sz w:val="24"/>
                          <w:szCs w:val="24"/>
                        </w:rPr>
                        <w:t>提案し</w:t>
                      </w:r>
                      <w:r w:rsidR="001D131A">
                        <w:rPr>
                          <w:rFonts w:hint="eastAsia"/>
                          <w:sz w:val="24"/>
                          <w:szCs w:val="24"/>
                        </w:rPr>
                        <w:t>たいと思い</w:t>
                      </w:r>
                      <w:r w:rsidR="00BA4C1E">
                        <w:rPr>
                          <w:rFonts w:hint="eastAsia"/>
                          <w:sz w:val="24"/>
                          <w:szCs w:val="24"/>
                        </w:rPr>
                        <w:t>ます</w:t>
                      </w:r>
                      <w:r>
                        <w:rPr>
                          <w:rFonts w:hint="eastAsia"/>
                          <w:sz w:val="24"/>
                          <w:szCs w:val="24"/>
                        </w:rPr>
                        <w:t>。</w:t>
                      </w:r>
                    </w:p>
                  </w:txbxContent>
                </v:textbox>
                <w10:wrap type="through"/>
              </v:roundrect>
            </w:pict>
          </mc:Fallback>
        </mc:AlternateContent>
      </w:r>
      <w:r w:rsidR="001D131A" w:rsidRPr="0063175B">
        <w:rPr>
          <w:rFonts w:hAnsiTheme="majorEastAsia" w:hint="eastAsia"/>
          <w:noProof/>
        </w:rPr>
        <mc:AlternateContent>
          <mc:Choice Requires="wps">
            <w:drawing>
              <wp:anchor distT="0" distB="0" distL="114300" distR="114300" simplePos="0" relativeHeight="251668479" behindDoc="0" locked="0" layoutInCell="1" allowOverlap="1" wp14:anchorId="59679A97" wp14:editId="79D8F8FD">
                <wp:simplePos x="0" y="0"/>
                <wp:positionH relativeFrom="column">
                  <wp:posOffset>116840</wp:posOffset>
                </wp:positionH>
                <wp:positionV relativeFrom="paragraph">
                  <wp:posOffset>688340</wp:posOffset>
                </wp:positionV>
                <wp:extent cx="6286500" cy="1162050"/>
                <wp:effectExtent l="0" t="0" r="19050" b="19050"/>
                <wp:wrapThrough wrapText="bothSides">
                  <wp:wrapPolygon edited="0">
                    <wp:start x="0" y="0"/>
                    <wp:lineTo x="0" y="21600"/>
                    <wp:lineTo x="21600" y="21600"/>
                    <wp:lineTo x="21600" y="0"/>
                    <wp:lineTo x="0" y="0"/>
                  </wp:wrapPolygon>
                </wp:wrapThrough>
                <wp:docPr id="2" name="角丸四角形 2"/>
                <wp:cNvGraphicFramePr/>
                <a:graphic xmlns:a="http://schemas.openxmlformats.org/drawingml/2006/main">
                  <a:graphicData uri="http://schemas.microsoft.com/office/word/2010/wordprocessingShape">
                    <wps:wsp>
                      <wps:cNvSpPr/>
                      <wps:spPr>
                        <a:xfrm>
                          <a:off x="0" y="0"/>
                          <a:ext cx="6286500" cy="1162050"/>
                        </a:xfrm>
                        <a:prstGeom prst="roundRect">
                          <a:avLst>
                            <a:gd name="adj" fmla="val 0"/>
                          </a:avLst>
                        </a:prstGeom>
                        <a:noFill/>
                        <a:ln>
                          <a:solidFill>
                            <a:srgbClr val="BEBEB7"/>
                          </a:solidFill>
                        </a:ln>
                        <a:effectLst/>
                      </wps:spPr>
                      <wps:style>
                        <a:lnRef idx="1">
                          <a:schemeClr val="accent1"/>
                        </a:lnRef>
                        <a:fillRef idx="3">
                          <a:schemeClr val="accent1"/>
                        </a:fillRef>
                        <a:effectRef idx="2">
                          <a:schemeClr val="accent1"/>
                        </a:effectRef>
                        <a:fontRef idx="minor">
                          <a:schemeClr val="lt1"/>
                        </a:fontRef>
                      </wps:style>
                      <wps:txbx>
                        <w:txbxContent>
                          <w:p w14:paraId="6B44E001" w14:textId="77777777" w:rsidR="006E1C7E" w:rsidRDefault="006E1C7E" w:rsidP="00D938C7">
                            <w:pPr>
                              <w:jc w:val="center"/>
                              <w:rPr>
                                <w:sz w:val="24"/>
                                <w:szCs w:val="24"/>
                              </w:rPr>
                            </w:pPr>
                          </w:p>
                          <w:p w14:paraId="0543C5A9" w14:textId="1B30924C" w:rsidR="00055BA4" w:rsidRPr="00055BA4" w:rsidRDefault="001D131A" w:rsidP="004F7CB9">
                            <w:pPr>
                              <w:ind w:firstLineChars="100" w:firstLine="240"/>
                              <w:jc w:val="left"/>
                              <w:rPr>
                                <w:sz w:val="24"/>
                                <w:szCs w:val="24"/>
                              </w:rPr>
                            </w:pPr>
                            <w:r>
                              <w:rPr>
                                <w:rFonts w:hint="eastAsia"/>
                                <w:sz w:val="24"/>
                                <w:szCs w:val="24"/>
                              </w:rPr>
                              <w:t>当社の創立10周年記念品として、</w:t>
                            </w:r>
                            <w:r w:rsidR="00451084">
                              <w:rPr>
                                <w:rFonts w:hint="eastAsia"/>
                                <w:sz w:val="24"/>
                                <w:szCs w:val="24"/>
                              </w:rPr>
                              <w:t>お取引先にお渡しする記念品を検討しておりますが、当社のロゴ</w:t>
                            </w:r>
                            <w:r w:rsidR="006E1C7E">
                              <w:rPr>
                                <w:rFonts w:hint="eastAsia"/>
                                <w:sz w:val="24"/>
                                <w:szCs w:val="24"/>
                              </w:rPr>
                              <w:t>に</w:t>
                            </w:r>
                            <w:r w:rsidR="00451084">
                              <w:rPr>
                                <w:rFonts w:hint="eastAsia"/>
                                <w:sz w:val="24"/>
                                <w:szCs w:val="24"/>
                              </w:rPr>
                              <w:t>高級感を持たせ</w:t>
                            </w:r>
                            <w:r w:rsidR="006E1C7E">
                              <w:rPr>
                                <w:rFonts w:hint="eastAsia"/>
                                <w:sz w:val="24"/>
                                <w:szCs w:val="24"/>
                              </w:rPr>
                              <w:t>る事ができ、お客様</w:t>
                            </w:r>
                            <w:r w:rsidR="001931EF">
                              <w:rPr>
                                <w:rFonts w:hint="eastAsia"/>
                                <w:sz w:val="24"/>
                                <w:szCs w:val="24"/>
                              </w:rPr>
                              <w:t>に日々</w:t>
                            </w:r>
                            <w:r w:rsidR="006E1C7E">
                              <w:rPr>
                                <w:rFonts w:hint="eastAsia"/>
                                <w:sz w:val="24"/>
                                <w:szCs w:val="24"/>
                              </w:rPr>
                              <w:t>ご利用頂ける商品を検討したいと考えています。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9679A97" id="角丸四角形 2" o:spid="_x0000_s1032" style="position:absolute;left:0;text-align:left;margin-left:9.2pt;margin-top:54.2pt;width:495pt;height:91.5pt;z-index:25166847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" filled="f" strokecolor="#bebeb7">
                <v:textbox>
                  <w:txbxContent>
                    <w:p w14:paraId="6B44E001" w14:textId="77777777" w:rsidR="006E1C7E" w:rsidRDefault="006E1C7E" w:rsidP="00D938C7">
                      <w:pPr>
                        <w:jc w:val="center"/>
                        <w:rPr>
                          <w:sz w:val="24"/>
                          <w:szCs w:val="24"/>
                        </w:rPr>
                      </w:pPr>
                    </w:p>
                    <w:p w14:paraId="0543C5A9" w14:textId="1B30924C" w:rsidR="00055BA4" w:rsidRPr="00055BA4" w:rsidRDefault="001D131A" w:rsidP="004F7CB9">
                      <w:pPr>
                        <w:ind w:firstLineChars="100" w:firstLine="240"/>
                        <w:jc w:val="left"/>
                        <w:rPr>
                          <w:rFonts w:hint="eastAsia"/>
                          <w:sz w:val="24"/>
                          <w:szCs w:val="24"/>
                        </w:rPr>
                      </w:pPr>
                      <w:r>
                        <w:rPr>
                          <w:rFonts w:hint="eastAsia"/>
                          <w:sz w:val="24"/>
                          <w:szCs w:val="24"/>
                        </w:rPr>
                        <w:t>当社の創立10周年記念品として、</w:t>
                      </w:r>
                      <w:r w:rsidR="00451084">
                        <w:rPr>
                          <w:rFonts w:hint="eastAsia"/>
                          <w:sz w:val="24"/>
                          <w:szCs w:val="24"/>
                        </w:rPr>
                        <w:t>お取引先にお渡しする記念品を検討しておりますが、当社のロゴ</w:t>
                      </w:r>
                      <w:r w:rsidR="006E1C7E">
                        <w:rPr>
                          <w:rFonts w:hint="eastAsia"/>
                          <w:sz w:val="24"/>
                          <w:szCs w:val="24"/>
                        </w:rPr>
                        <w:t>に</w:t>
                      </w:r>
                      <w:r w:rsidR="00451084">
                        <w:rPr>
                          <w:rFonts w:hint="eastAsia"/>
                          <w:sz w:val="24"/>
                          <w:szCs w:val="24"/>
                        </w:rPr>
                        <w:t>高級感を持たせ</w:t>
                      </w:r>
                      <w:r w:rsidR="006E1C7E">
                        <w:rPr>
                          <w:rFonts w:hint="eastAsia"/>
                          <w:sz w:val="24"/>
                          <w:szCs w:val="24"/>
                        </w:rPr>
                        <w:t>る事ができ、お客様</w:t>
                      </w:r>
                      <w:r w:rsidR="001931EF">
                        <w:rPr>
                          <w:rFonts w:hint="eastAsia"/>
                          <w:sz w:val="24"/>
                          <w:szCs w:val="24"/>
                        </w:rPr>
                        <w:t>に日々</w:t>
                      </w:r>
                      <w:r w:rsidR="006E1C7E">
                        <w:rPr>
                          <w:rFonts w:hint="eastAsia"/>
                          <w:sz w:val="24"/>
                          <w:szCs w:val="24"/>
                        </w:rPr>
                        <w:t>ご利用頂ける商品を検討したいと考えています。</w:t>
                      </w:r>
                    </w:p>
                  </w:txbxContent>
                </v:textbox>
                <w10:wrap type="through"/>
              </v:roundrect>
            </w:pict>
          </mc:Fallback>
        </mc:AlternateContent>
      </w:r>
      <w:r w:rsidR="001D131A">
        <w:rPr>
          <w:rFonts w:hAnsiTheme="majorEastAsia" w:hint="eastAsia"/>
          <w:noProof/>
        </w:rPr>
        <mc:AlternateContent>
          <mc:Choice Requires="wps">
            <w:drawing>
              <wp:anchor distT="0" distB="0" distL="114300" distR="114300" simplePos="0" relativeHeight="251669503" behindDoc="0" locked="0" layoutInCell="1" allowOverlap="1" wp14:anchorId="1BD11E71" wp14:editId="1C1A444D">
                <wp:simplePos x="0" y="0"/>
                <wp:positionH relativeFrom="column">
                  <wp:posOffset>2733675</wp:posOffset>
                </wp:positionH>
                <wp:positionV relativeFrom="paragraph">
                  <wp:posOffset>1885950</wp:posOffset>
                </wp:positionV>
                <wp:extent cx="1257300" cy="254000"/>
                <wp:effectExtent l="0" t="0" r="12700" b="0"/>
                <wp:wrapThrough wrapText="bothSides">
                  <wp:wrapPolygon edited="0">
                    <wp:start x="0" y="0"/>
                    <wp:lineTo x="0" y="2160"/>
                    <wp:lineTo x="8727" y="19440"/>
                    <wp:lineTo x="12655" y="19440"/>
                    <wp:lineTo x="21382" y="2160"/>
                    <wp:lineTo x="21382" y="0"/>
                    <wp:lineTo x="0" y="0"/>
                  </wp:wrapPolygon>
                </wp:wrapThrough>
                <wp:docPr id="5" name="二等辺三角形 5"/>
                <wp:cNvGraphicFramePr/>
                <a:graphic xmlns:a="http://schemas.openxmlformats.org/drawingml/2006/main">
                  <a:graphicData uri="http://schemas.microsoft.com/office/word/2010/wordprocessingShape">
                    <wps:wsp>
                      <wps:cNvSpPr/>
                      <wps:spPr>
                        <a:xfrm flipV="1">
                          <a:off x="0" y="0"/>
                          <a:ext cx="1257300" cy="254000"/>
                        </a:xfrm>
                        <a:prstGeom prst="triangle">
                          <a:avLst/>
                        </a:prstGeom>
                        <a:solidFill>
                          <a:srgbClr val="000066"/>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D40434B"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5" o:spid="_x0000_s1026" type="#_x0000_t5" style="position:absolute;left:0;text-align:left;margin-left:215.25pt;margin-top:148.5pt;width:99pt;height:20pt;flip:y;z-index:25166950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" fillcolor="#006" stroked="f">
                <w10:wrap type="through"/>
              </v:shape>
            </w:pict>
          </mc:Fallback>
        </mc:AlternateContent>
      </w:r>
      <w:r w:rsidR="004F7CB9" w:rsidRPr="0063175B">
        <w:rPr>
          <w:rFonts w:hAnsiTheme="majorEastAsia" w:hint="eastAsia"/>
          <w:noProof/>
        </w:rPr>
        <mc:AlternateContent>
          <mc:Choice Requires="wps">
            <w:drawing>
              <wp:anchor distT="0" distB="0" distL="114300" distR="114300" simplePos="0" relativeHeight="251672575" behindDoc="0" locked="0" layoutInCell="1" allowOverlap="1" wp14:anchorId="34F6767D" wp14:editId="7A37DDCB">
                <wp:simplePos x="0" y="0"/>
                <wp:positionH relativeFrom="column">
                  <wp:posOffset>126365</wp:posOffset>
                </wp:positionH>
                <wp:positionV relativeFrom="paragraph">
                  <wp:posOffset>3374390</wp:posOffset>
                </wp:positionV>
                <wp:extent cx="6286500" cy="1743075"/>
                <wp:effectExtent l="0" t="0" r="19050" b="28575"/>
                <wp:wrapThrough wrapText="bothSides">
                  <wp:wrapPolygon edited="0">
                    <wp:start x="0" y="0"/>
                    <wp:lineTo x="0" y="21718"/>
                    <wp:lineTo x="21600" y="21718"/>
                    <wp:lineTo x="21600" y="0"/>
                    <wp:lineTo x="0" y="0"/>
                  </wp:wrapPolygon>
                </wp:wrapThrough>
                <wp:docPr id="14" name="角丸四角形 14"/>
                <wp:cNvGraphicFramePr/>
                <a:graphic xmlns:a="http://schemas.openxmlformats.org/drawingml/2006/main">
                  <a:graphicData uri="http://schemas.microsoft.com/office/word/2010/wordprocessingShape">
                    <wps:wsp>
                      <wps:cNvSpPr/>
                      <wps:spPr>
                        <a:xfrm>
                          <a:off x="0" y="0"/>
                          <a:ext cx="6286500" cy="1743075"/>
                        </a:xfrm>
                        <a:prstGeom prst="roundRect">
                          <a:avLst>
                            <a:gd name="adj" fmla="val 0"/>
                          </a:avLst>
                        </a:prstGeom>
                        <a:noFill/>
                        <a:ln>
                          <a:solidFill>
                            <a:srgbClr val="BEBEB7"/>
                          </a:solidFill>
                        </a:ln>
                        <a:effectLst/>
                      </wps:spPr>
                      <wps:style>
                        <a:lnRef idx="1">
                          <a:schemeClr val="accent1"/>
                        </a:lnRef>
                        <a:fillRef idx="3">
                          <a:schemeClr val="accent1"/>
                        </a:fillRef>
                        <a:effectRef idx="2">
                          <a:schemeClr val="accent1"/>
                        </a:effectRef>
                        <a:fontRef idx="minor">
                          <a:schemeClr val="lt1"/>
                        </a:fontRef>
                      </wps:style>
                      <wps:txbx>
                        <w:txbxContent>
                          <w:p w14:paraId="7EE62C7F" w14:textId="77777777" w:rsidR="00CA6A8B" w:rsidRDefault="00CA6A8B" w:rsidP="00055BA4">
                            <w:pPr>
                              <w:jc w:val="center"/>
                              <w:rPr>
                                <w:sz w:val="24"/>
                                <w:szCs w:val="24"/>
                              </w:rPr>
                            </w:pPr>
                          </w:p>
                          <w:p w14:paraId="4247351F" w14:textId="0D7A48E1" w:rsidR="00055BA4" w:rsidRDefault="004F7CB9" w:rsidP="004F7CB9">
                            <w:pPr>
                              <w:jc w:val="left"/>
                              <w:rPr>
                                <w:sz w:val="24"/>
                                <w:szCs w:val="24"/>
                              </w:rPr>
                            </w:pPr>
                            <w:r>
                              <w:rPr>
                                <w:rFonts w:hint="eastAsia"/>
                                <w:sz w:val="24"/>
                                <w:szCs w:val="24"/>
                              </w:rPr>
                              <w:t xml:space="preserve">　</w:t>
                            </w:r>
                            <w:r w:rsidR="00027B3C">
                              <w:rPr>
                                <w:rFonts w:hint="eastAsia"/>
                                <w:sz w:val="24"/>
                                <w:szCs w:val="24"/>
                              </w:rPr>
                              <w:t>昨今人気の「今治タオル（今治マーク付き）」に</w:t>
                            </w:r>
                            <w:r>
                              <w:rPr>
                                <w:rFonts w:hint="eastAsia"/>
                                <w:sz w:val="24"/>
                                <w:szCs w:val="24"/>
                              </w:rPr>
                              <w:t>「</w:t>
                            </w:r>
                            <w:r w:rsidR="00027B3C">
                              <w:rPr>
                                <w:rFonts w:hint="eastAsia"/>
                                <w:sz w:val="24"/>
                                <w:szCs w:val="24"/>
                              </w:rPr>
                              <w:t>当社ロゴ</w:t>
                            </w:r>
                            <w:r>
                              <w:rPr>
                                <w:rFonts w:hint="eastAsia"/>
                                <w:sz w:val="24"/>
                                <w:szCs w:val="24"/>
                              </w:rPr>
                              <w:t>」</w:t>
                            </w:r>
                            <w:r w:rsidR="00027B3C">
                              <w:rPr>
                                <w:rFonts w:hint="eastAsia"/>
                                <w:sz w:val="24"/>
                                <w:szCs w:val="24"/>
                              </w:rPr>
                              <w:t>を刺繍した、今治</w:t>
                            </w:r>
                            <w:r>
                              <w:rPr>
                                <w:rFonts w:hint="eastAsia"/>
                                <w:sz w:val="24"/>
                                <w:szCs w:val="24"/>
                              </w:rPr>
                              <w:t>タオル</w:t>
                            </w:r>
                            <w:r w:rsidR="00027B3C">
                              <w:rPr>
                                <w:rFonts w:hint="eastAsia"/>
                                <w:sz w:val="24"/>
                                <w:szCs w:val="24"/>
                              </w:rPr>
                              <w:t>と当社ロゴの</w:t>
                            </w:r>
                            <w:r>
                              <w:rPr>
                                <w:rFonts w:hint="eastAsia"/>
                                <w:sz w:val="24"/>
                                <w:szCs w:val="24"/>
                              </w:rPr>
                              <w:t>コラボレーション</w:t>
                            </w:r>
                            <w:r w:rsidR="00027B3C">
                              <w:rPr>
                                <w:rFonts w:hint="eastAsia"/>
                                <w:sz w:val="24"/>
                                <w:szCs w:val="24"/>
                              </w:rPr>
                              <w:t>商品になります。タオルには今治マークが付いていますので、受け取ったお客様には日本製の高級タオルである事が分かって頂け</w:t>
                            </w:r>
                            <w:r>
                              <w:rPr>
                                <w:rFonts w:hint="eastAsia"/>
                                <w:sz w:val="24"/>
                                <w:szCs w:val="24"/>
                              </w:rPr>
                              <w:t>ます</w:t>
                            </w:r>
                            <w:r w:rsidR="00027B3C">
                              <w:rPr>
                                <w:rFonts w:hint="eastAsia"/>
                                <w:sz w:val="24"/>
                                <w:szCs w:val="24"/>
                              </w:rPr>
                              <w:t>。</w:t>
                            </w:r>
                          </w:p>
                          <w:p w14:paraId="792B8B9C" w14:textId="583B1287" w:rsidR="004F7CB9" w:rsidRPr="004F7CB9" w:rsidRDefault="004F7CB9" w:rsidP="004F7CB9">
                            <w:pPr>
                              <w:jc w:val="left"/>
                              <w:rPr>
                                <w:sz w:val="24"/>
                                <w:szCs w:val="24"/>
                              </w:rPr>
                            </w:pPr>
                            <w:r>
                              <w:rPr>
                                <w:rFonts w:hint="eastAsia"/>
                                <w:sz w:val="24"/>
                                <w:szCs w:val="24"/>
                              </w:rPr>
                              <w:t xml:space="preserve">　高品質の証である「今治タオル」とのコラボレーションは、当社のブランドマーケティングにも役に立てる物と</w:t>
                            </w:r>
                            <w:r>
                              <w:rPr>
                                <w:sz w:val="24"/>
                                <w:szCs w:val="24"/>
                              </w:rPr>
                              <w:t>思います。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F6767D" id="角丸四角形 14" o:spid="_x0000_s1033" style="position:absolute;left:0;text-align:left;margin-left:9.95pt;margin-top:265.7pt;width:495pt;height:137.25pt;z-index:25167257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" filled="f" strokecolor="#bebeb7">
                <v:textbox>
                  <w:txbxContent>
                    <w:p w14:paraId="7EE62C7F" w14:textId="77777777" w:rsidR="00CA6A8B" w:rsidRDefault="00CA6A8B" w:rsidP="00055BA4">
                      <w:pPr>
                        <w:jc w:val="center"/>
                        <w:rPr>
                          <w:sz w:val="24"/>
                          <w:szCs w:val="24"/>
                        </w:rPr>
                      </w:pPr>
                    </w:p>
                    <w:p w14:paraId="4247351F" w14:textId="0D7A48E1" w:rsidR="00055BA4" w:rsidRDefault="004F7CB9" w:rsidP="004F7CB9">
                      <w:pPr>
                        <w:jc w:val="left"/>
                        <w:rPr>
                          <w:sz w:val="24"/>
                          <w:szCs w:val="24"/>
                        </w:rPr>
                      </w:pPr>
                      <w:r>
                        <w:rPr>
                          <w:rFonts w:hint="eastAsia"/>
                          <w:sz w:val="24"/>
                          <w:szCs w:val="24"/>
                        </w:rPr>
                        <w:t xml:space="preserve">　</w:t>
                      </w:r>
                      <w:r w:rsidR="00027B3C">
                        <w:rPr>
                          <w:rFonts w:hint="eastAsia"/>
                          <w:sz w:val="24"/>
                          <w:szCs w:val="24"/>
                        </w:rPr>
                        <w:t>昨今人気の「今治タオル（今治マーク付き）」に</w:t>
                      </w:r>
                      <w:r>
                        <w:rPr>
                          <w:rFonts w:hint="eastAsia"/>
                          <w:sz w:val="24"/>
                          <w:szCs w:val="24"/>
                        </w:rPr>
                        <w:t>「</w:t>
                      </w:r>
                      <w:r w:rsidR="00027B3C">
                        <w:rPr>
                          <w:rFonts w:hint="eastAsia"/>
                          <w:sz w:val="24"/>
                          <w:szCs w:val="24"/>
                        </w:rPr>
                        <w:t>当社ロゴ</w:t>
                      </w:r>
                      <w:r>
                        <w:rPr>
                          <w:rFonts w:hint="eastAsia"/>
                          <w:sz w:val="24"/>
                          <w:szCs w:val="24"/>
                        </w:rPr>
                        <w:t>」</w:t>
                      </w:r>
                      <w:r w:rsidR="00027B3C">
                        <w:rPr>
                          <w:rFonts w:hint="eastAsia"/>
                          <w:sz w:val="24"/>
                          <w:szCs w:val="24"/>
                        </w:rPr>
                        <w:t>を刺繍した、今治</w:t>
                      </w:r>
                      <w:r>
                        <w:rPr>
                          <w:rFonts w:hint="eastAsia"/>
                          <w:sz w:val="24"/>
                          <w:szCs w:val="24"/>
                        </w:rPr>
                        <w:t>タオル</w:t>
                      </w:r>
                      <w:r w:rsidR="00027B3C">
                        <w:rPr>
                          <w:rFonts w:hint="eastAsia"/>
                          <w:sz w:val="24"/>
                          <w:szCs w:val="24"/>
                        </w:rPr>
                        <w:t>と当社ロゴの</w:t>
                      </w:r>
                      <w:r>
                        <w:rPr>
                          <w:rFonts w:hint="eastAsia"/>
                          <w:sz w:val="24"/>
                          <w:szCs w:val="24"/>
                        </w:rPr>
                        <w:t>コラボレーション</w:t>
                      </w:r>
                      <w:r w:rsidR="00027B3C">
                        <w:rPr>
                          <w:rFonts w:hint="eastAsia"/>
                          <w:sz w:val="24"/>
                          <w:szCs w:val="24"/>
                        </w:rPr>
                        <w:t>商品になります。タオルには今治マークが付いていますので、受け取ったお客様には日本製の高級タオルである事が分かって頂け</w:t>
                      </w:r>
                      <w:r>
                        <w:rPr>
                          <w:rFonts w:hint="eastAsia"/>
                          <w:sz w:val="24"/>
                          <w:szCs w:val="24"/>
                        </w:rPr>
                        <w:t>ます</w:t>
                      </w:r>
                      <w:r w:rsidR="00027B3C">
                        <w:rPr>
                          <w:rFonts w:hint="eastAsia"/>
                          <w:sz w:val="24"/>
                          <w:szCs w:val="24"/>
                        </w:rPr>
                        <w:t>。</w:t>
                      </w:r>
                    </w:p>
                    <w:p w14:paraId="792B8B9C" w14:textId="583B1287" w:rsidR="004F7CB9" w:rsidRPr="004F7CB9" w:rsidRDefault="004F7CB9" w:rsidP="004F7CB9">
                      <w:pPr>
                        <w:jc w:val="left"/>
                        <w:rPr>
                          <w:sz w:val="24"/>
                          <w:szCs w:val="24"/>
                        </w:rPr>
                      </w:pPr>
                      <w:r>
                        <w:rPr>
                          <w:rFonts w:hint="eastAsia"/>
                          <w:sz w:val="24"/>
                          <w:szCs w:val="24"/>
                        </w:rPr>
                        <w:t xml:space="preserve">　</w:t>
                      </w:r>
                      <w:r>
                        <w:rPr>
                          <w:rFonts w:hint="eastAsia"/>
                          <w:sz w:val="24"/>
                          <w:szCs w:val="24"/>
                        </w:rPr>
                        <w:t>高品質の証である「今治タオル」とのコラボレーションは、当社のブランドマーケティングにも役に立てる物と</w:t>
                      </w:r>
                      <w:r>
                        <w:rPr>
                          <w:sz w:val="24"/>
                          <w:szCs w:val="24"/>
                        </w:rPr>
                        <w:t>思います。</w:t>
                      </w:r>
                    </w:p>
                  </w:txbxContent>
                </v:textbox>
                <w10:wrap type="through"/>
              </v:roundrect>
            </w:pict>
          </mc:Fallback>
        </mc:AlternateContent>
      </w:r>
      <w:r w:rsidR="004F7CB9">
        <w:rPr>
          <w:noProof/>
        </w:rPr>
        <mc:AlternateContent>
          <mc:Choice Requires="wps">
            <w:drawing>
              <wp:anchor distT="0" distB="0" distL="114300" distR="114300" simplePos="0" relativeHeight="251701248" behindDoc="0" locked="0" layoutInCell="1" allowOverlap="1" wp14:anchorId="78ABE4AD" wp14:editId="25EDC4C9">
                <wp:simplePos x="0" y="0"/>
                <wp:positionH relativeFrom="column">
                  <wp:posOffset>142875</wp:posOffset>
                </wp:positionH>
                <wp:positionV relativeFrom="paragraph">
                  <wp:posOffset>5267325</wp:posOffset>
                </wp:positionV>
                <wp:extent cx="1257300" cy="381000"/>
                <wp:effectExtent l="0" t="0" r="0" b="0"/>
                <wp:wrapSquare wrapText="bothSides"/>
                <wp:docPr id="19" name="テキスト 19"/>
                <wp:cNvGraphicFramePr/>
                <a:graphic xmlns:a="http://schemas.openxmlformats.org/drawingml/2006/main">
                  <a:graphicData uri="http://schemas.microsoft.com/office/word/2010/wordprocessingShape">
                    <wps:wsp>
                      <wps:cNvSpPr txBox="1"/>
                      <wps:spPr>
                        <a:xfrm>
                          <a:off x="0" y="0"/>
                          <a:ext cx="1257300"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51D011D9" w14:textId="69930A3A" w:rsidR="00055BA4" w:rsidRPr="00A522B8" w:rsidRDefault="00027B3C" w:rsidP="0020017C">
                            <w:r w:rsidRPr="00A522B8">
                              <w:rPr>
                                <w:rFonts w:hint="eastAsia"/>
                              </w:rPr>
                              <w:t>＜</w:t>
                            </w:r>
                            <w:r w:rsidR="00BA4C1E" w:rsidRPr="00A522B8">
                              <w:rPr>
                                <w:rFonts w:hint="eastAsia"/>
                              </w:rPr>
                              <w:t>概算</w:t>
                            </w:r>
                            <w:r w:rsidRPr="00A522B8">
                              <w:rPr>
                                <w:rFonts w:hint="eastAsia"/>
                                <w:color w:val="000066"/>
                              </w:rPr>
                              <w:t>予算</w:t>
                            </w:r>
                            <w:r w:rsidRPr="00A522B8">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BE4AD" id="テキスト 19" o:spid="_x0000_s1034" type="#_x0000_t202" style="position:absolute;left:0;text-align:left;margin-left:11.25pt;margin-top:414.75pt;width:99pt;height:30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" filled="f" stroked="f">
                <v:textbox>
                  <w:txbxContent>
                    <w:p w14:paraId="51D011D9" w14:textId="69930A3A" w:rsidR="00055BA4" w:rsidRPr="00A522B8" w:rsidRDefault="00027B3C" w:rsidP="0020017C">
                      <w:r w:rsidRPr="00A522B8">
                        <w:rPr>
                          <w:rFonts w:hint="eastAsia"/>
                        </w:rPr>
                        <w:t>＜</w:t>
                      </w:r>
                      <w:r w:rsidR="00BA4C1E" w:rsidRPr="00A522B8">
                        <w:rPr>
                          <w:rFonts w:hint="eastAsia"/>
                        </w:rPr>
                        <w:t>概算</w:t>
                      </w:r>
                      <w:r w:rsidRPr="00A522B8">
                        <w:rPr>
                          <w:rFonts w:hint="eastAsia"/>
                          <w:color w:val="000066"/>
                        </w:rPr>
                        <w:t>予算</w:t>
                      </w:r>
                      <w:r w:rsidRPr="00A522B8">
                        <w:rPr>
                          <w:rFonts w:hint="eastAsia"/>
                        </w:rPr>
                        <w:t>＞</w:t>
                      </w:r>
                    </w:p>
                  </w:txbxContent>
                </v:textbox>
                <w10:wrap type="square"/>
              </v:shape>
            </w:pict>
          </mc:Fallback>
        </mc:AlternateContent>
      </w:r>
      <w:r w:rsidR="00A522B8">
        <w:rPr>
          <w:noProof/>
        </w:rPr>
        <mc:AlternateContent>
          <mc:Choice Requires="wps">
            <w:drawing>
              <wp:anchor distT="0" distB="0" distL="114300" distR="114300" simplePos="0" relativeHeight="251685888" behindDoc="0" locked="0" layoutInCell="1" allowOverlap="1" wp14:anchorId="3D134874" wp14:editId="1BDCC61E">
                <wp:simplePos x="0" y="0"/>
                <wp:positionH relativeFrom="column">
                  <wp:posOffset>121285</wp:posOffset>
                </wp:positionH>
                <wp:positionV relativeFrom="paragraph">
                  <wp:posOffset>698500</wp:posOffset>
                </wp:positionV>
                <wp:extent cx="983615" cy="381000"/>
                <wp:effectExtent l="0" t="0" r="0" b="0"/>
                <wp:wrapSquare wrapText="bothSides"/>
                <wp:docPr id="11" name="テキスト 11"/>
                <wp:cNvGraphicFramePr/>
                <a:graphic xmlns:a="http://schemas.openxmlformats.org/drawingml/2006/main">
                  <a:graphicData uri="http://schemas.microsoft.com/office/word/2010/wordprocessingShape">
                    <wps:wsp>
                      <wps:cNvSpPr txBox="1"/>
                      <wps:spPr>
                        <a:xfrm>
                          <a:off x="0" y="0"/>
                          <a:ext cx="983615" cy="3810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2DBD1C61" w14:textId="528758FA" w:rsidR="00055BA4" w:rsidRPr="00055BA4" w:rsidRDefault="00027B3C">
                            <w:r>
                              <w:rPr>
                                <w:rFonts w:hint="eastAsia"/>
                              </w:rPr>
                              <w:t>＜目的＞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134874" id="テキスト 11" o:spid="_x0000_s1035" type="#_x0000_t202" style="position:absolute;left:0;text-align:left;margin-left:9.55pt;margin-top:55pt;width:77.45pt;height:30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" filled="f" stroked="f">
                <v:textbox>
                  <w:txbxContent>
                    <w:p w14:paraId="2DBD1C61" w14:textId="528758FA" w:rsidR="00055BA4" w:rsidRPr="00055BA4" w:rsidRDefault="00027B3C">
                      <w:r>
                        <w:rPr>
                          <w:rFonts w:hint="eastAsia"/>
                        </w:rPr>
                        <w:t>＜目的＞</w:t>
                      </w:r>
                    </w:p>
                  </w:txbxContent>
                </v:textbox>
                <w10:wrap type="square"/>
              </v:shape>
            </w:pict>
          </mc:Fallback>
        </mc:AlternateContent>
      </w:r>
      <w:r w:rsidR="00CA6A8B" w:rsidRPr="0063175B">
        <w:rPr>
          <w:rFonts w:hAnsiTheme="majorEastAsia" w:hint="eastAsia"/>
          <w:noProof/>
        </w:rPr>
        <mc:AlternateContent>
          <mc:Choice Requires="wps">
            <w:drawing>
              <wp:anchor distT="0" distB="0" distL="114300" distR="114300" simplePos="0" relativeHeight="251676672" behindDoc="0" locked="0" layoutInCell="1" allowOverlap="1" wp14:anchorId="5361159B" wp14:editId="660074C0">
                <wp:simplePos x="0" y="0"/>
                <wp:positionH relativeFrom="column">
                  <wp:posOffset>116840</wp:posOffset>
                </wp:positionH>
                <wp:positionV relativeFrom="paragraph">
                  <wp:posOffset>2540</wp:posOffset>
                </wp:positionV>
                <wp:extent cx="6286500" cy="600075"/>
                <wp:effectExtent l="0" t="0" r="0" b="9525"/>
                <wp:wrapThrough wrapText="bothSides">
                  <wp:wrapPolygon edited="0">
                    <wp:start x="0" y="0"/>
                    <wp:lineTo x="0" y="21257"/>
                    <wp:lineTo x="21535" y="21257"/>
                    <wp:lineTo x="21535" y="0"/>
                    <wp:lineTo x="0" y="0"/>
                  </wp:wrapPolygon>
                </wp:wrapThrough>
                <wp:docPr id="10" name="角丸四角形 10"/>
                <wp:cNvGraphicFramePr/>
                <a:graphic xmlns:a="http://schemas.openxmlformats.org/drawingml/2006/main">
                  <a:graphicData uri="http://schemas.microsoft.com/office/word/2010/wordprocessingShape">
                    <wps:wsp>
                      <wps:cNvSpPr/>
                      <wps:spPr>
                        <a:xfrm>
                          <a:off x="0" y="0"/>
                          <a:ext cx="6286500" cy="600075"/>
                        </a:xfrm>
                        <a:prstGeom prst="roundRect">
                          <a:avLst>
                            <a:gd name="adj" fmla="val 0"/>
                          </a:avLst>
                        </a:prstGeom>
                        <a:solidFill>
                          <a:srgbClr val="000066"/>
                        </a:solidFill>
                        <a:ln>
                          <a:noFill/>
                        </a:ln>
                        <a:effectLst/>
                      </wps:spPr>
                      <wps:style>
                        <a:lnRef idx="1">
                          <a:schemeClr val="accent1"/>
                        </a:lnRef>
                        <a:fillRef idx="3">
                          <a:schemeClr val="accent1"/>
                        </a:fillRef>
                        <a:effectRef idx="2">
                          <a:schemeClr val="accent1"/>
                        </a:effectRef>
                        <a:fontRef idx="minor">
                          <a:schemeClr val="lt1"/>
                        </a:fontRef>
                      </wps:style>
                      <wps:txbx>
                        <w:txbxContent>
                          <w:p w14:paraId="42EAD349" w14:textId="4E607A73" w:rsidR="00055BA4" w:rsidRPr="00F2493C" w:rsidRDefault="00066D2F" w:rsidP="0063175B">
                            <w:pPr>
                              <w:jc w:val="center"/>
                              <w:rPr>
                                <w:color w:val="FFFFFF" w:themeColor="background1"/>
                              </w:rPr>
                            </w:pPr>
                            <w:r>
                              <w:rPr>
                                <w:rFonts w:hint="eastAsia"/>
                                <w:color w:val="FFFFFF" w:themeColor="background1"/>
                              </w:rPr>
                              <w:t>当社</w:t>
                            </w:r>
                            <w:r w:rsidR="00451084">
                              <w:rPr>
                                <w:rFonts w:hint="eastAsia"/>
                                <w:color w:val="FFFFFF" w:themeColor="background1"/>
                              </w:rPr>
                              <w:t>ロゴ入り今治タオルの提案</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61159B" id="角丸四角形 10" o:spid="_x0000_s1036" style="position:absolute;left:0;text-align:left;margin-left:9.2pt;margin-top:.2pt;width:495pt;height:47.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" fillcolor="#006" stroked="f">
                <v:textbox>
                  <w:txbxContent>
                    <w:p w14:paraId="42EAD349" w14:textId="4E607A73" w:rsidR="00055BA4" w:rsidRPr="00F2493C" w:rsidRDefault="00066D2F" w:rsidP="0063175B">
                      <w:pPr>
                        <w:jc w:val="center"/>
                        <w:rPr>
                          <w:color w:val="FFFFFF" w:themeColor="background1"/>
                        </w:rPr>
                      </w:pPr>
                      <w:r>
                        <w:rPr>
                          <w:rFonts w:hint="eastAsia"/>
                          <w:color w:val="FFFFFF" w:themeColor="background1"/>
                        </w:rPr>
                        <w:t>当社</w:t>
                      </w:r>
                      <w:r w:rsidR="00451084">
                        <w:rPr>
                          <w:rFonts w:hint="eastAsia"/>
                          <w:color w:val="FFFFFF" w:themeColor="background1"/>
                        </w:rPr>
                        <w:t>ロゴ入り今治タオルの提案</w:t>
                      </w:r>
                    </w:p>
                  </w:txbxContent>
                </v:textbox>
                <w10:wrap type="through"/>
              </v:roundrect>
            </w:pict>
          </mc:Fallback>
        </mc:AlternateContent>
      </w:r>
      <w:r w:rsidR="00D938C7">
        <w:rPr>
          <w:noProof/>
        </w:rPr>
        <mc:AlternateContent>
          <mc:Choice Requires="wps">
            <w:drawing>
              <wp:anchor distT="0" distB="0" distL="114300" distR="114300" simplePos="0" relativeHeight="251675648" behindDoc="0" locked="0" layoutInCell="1" allowOverlap="1" wp14:anchorId="2F863039" wp14:editId="49F4BA8C">
                <wp:simplePos x="0" y="0"/>
                <wp:positionH relativeFrom="column">
                  <wp:posOffset>0</wp:posOffset>
                </wp:positionH>
                <wp:positionV relativeFrom="paragraph">
                  <wp:posOffset>0</wp:posOffset>
                </wp:positionV>
                <wp:extent cx="263525" cy="271780"/>
                <wp:effectExtent l="0" t="0" r="0" b="0"/>
                <wp:wrapSquare wrapText="bothSides"/>
                <wp:docPr id="1" name="テキスト 1"/>
                <wp:cNvGraphicFramePr/>
                <a:graphic xmlns:a="http://schemas.openxmlformats.org/drawingml/2006/main">
                  <a:graphicData uri="http://schemas.microsoft.com/office/word/2010/wordprocessingShape">
                    <wps:wsp>
                      <wps:cNvSpPr txBox="1"/>
                      <wps:spPr>
                        <a:xfrm>
                          <a:off x="0" y="0"/>
                          <a:ext cx="263525" cy="27178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69996B15" w14:textId="77777777" w:rsidR="00055BA4" w:rsidRPr="00C75168" w:rsidRDefault="00055BA4" w:rsidP="0020017C">
                            <w:pPr>
                              <w:ind w:leftChars="-253" w:hangingChars="253" w:hanging="708"/>
                              <w:jc w:val="center"/>
                              <w:rPr>
                                <w:rFonts w:hAnsiTheme="majorEastAsia"/>
                                <w:noProof/>
                              </w:rPr>
                            </w:pP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2F863039" id="テキスト 1" o:spid="_x0000_s1037" type="#_x0000_t202" style="position:absolute;left:0;text-align:left;margin-left:0;margin-top:0;width:20.75pt;height:21.4pt;z-index:2516756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" filled="f" stroked="f">
                <v:textbox style="mso-fit-shape-to-text:t" inset="5.85pt,.7pt,5.85pt,.7pt">
                  <w:txbxContent>
                    <w:p w14:paraId="69996B15" w14:textId="77777777" w:rsidR="00055BA4" w:rsidRPr="00C75168" w:rsidRDefault="00055BA4" w:rsidP="0020017C">
                      <w:pPr>
                        <w:ind w:leftChars="-253" w:hangingChars="253" w:hanging="708"/>
                        <w:jc w:val="center"/>
                        <w:rPr>
                          <w:rFonts w:hAnsiTheme="majorEastAsia"/>
                          <w:noProof/>
                        </w:rPr>
                      </w:pPr>
                    </w:p>
                  </w:txbxContent>
                </v:textbox>
                <w10:wrap type="square"/>
              </v:shape>
            </w:pict>
          </mc:Fallback>
        </mc:AlternateContent>
      </w:r>
    </w:p>
    <w:sectPr w:rsidR="0020017C" w:rsidRPr="0063175B" w:rsidSect="001D131A">
      <w:pgSz w:w="11900" w:h="16840"/>
      <w:pgMar w:top="567" w:right="851" w:bottom="567" w:left="851"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5E8CD" w14:textId="77777777" w:rsidR="00F927D0" w:rsidRDefault="00F927D0" w:rsidP="00F2493C">
      <w:r>
        <w:separator/>
      </w:r>
    </w:p>
  </w:endnote>
  <w:endnote w:type="continuationSeparator" w:id="0">
    <w:p w14:paraId="3B0D991B" w14:textId="77777777" w:rsidR="00F927D0" w:rsidRDefault="00F927D0" w:rsidP="00F24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89F53" w14:textId="77777777" w:rsidR="00F927D0" w:rsidRDefault="00F927D0" w:rsidP="00F2493C">
      <w:r>
        <w:separator/>
      </w:r>
    </w:p>
  </w:footnote>
  <w:footnote w:type="continuationSeparator" w:id="0">
    <w:p w14:paraId="6D133EEC" w14:textId="77777777" w:rsidR="00F927D0" w:rsidRDefault="00F927D0" w:rsidP="00F249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A4825"/>
    <w:multiLevelType w:val="hybridMultilevel"/>
    <w:tmpl w:val="0D3CFA34"/>
    <w:lvl w:ilvl="0" w:tplc="221E39A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8E90C33"/>
    <w:multiLevelType w:val="hybridMultilevel"/>
    <w:tmpl w:val="20E8CE2A"/>
    <w:lvl w:ilvl="0" w:tplc="C6702D64">
      <w:numFmt w:val="bullet"/>
      <w:lvlText w:val="■"/>
      <w:lvlJc w:val="left"/>
      <w:pPr>
        <w:ind w:left="360"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AB2208C"/>
    <w:multiLevelType w:val="hybridMultilevel"/>
    <w:tmpl w:val="4BB4AFD6"/>
    <w:lvl w:ilvl="0" w:tplc="3C7E41EC">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96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75B"/>
    <w:rsid w:val="00027B3C"/>
    <w:rsid w:val="00055BA4"/>
    <w:rsid w:val="000608ED"/>
    <w:rsid w:val="00066D2F"/>
    <w:rsid w:val="000769D7"/>
    <w:rsid w:val="000B2F25"/>
    <w:rsid w:val="001931EF"/>
    <w:rsid w:val="001D131A"/>
    <w:rsid w:val="0020017C"/>
    <w:rsid w:val="002D7645"/>
    <w:rsid w:val="00451084"/>
    <w:rsid w:val="004F7CB9"/>
    <w:rsid w:val="005474F0"/>
    <w:rsid w:val="00586F82"/>
    <w:rsid w:val="0063175B"/>
    <w:rsid w:val="006E1C7E"/>
    <w:rsid w:val="007034BE"/>
    <w:rsid w:val="00781ABB"/>
    <w:rsid w:val="008F61EB"/>
    <w:rsid w:val="00A522B8"/>
    <w:rsid w:val="00A558DA"/>
    <w:rsid w:val="00BA4C1E"/>
    <w:rsid w:val="00BD44A2"/>
    <w:rsid w:val="00CA6A8B"/>
    <w:rsid w:val="00D938C7"/>
    <w:rsid w:val="00E14E6B"/>
    <w:rsid w:val="00E50351"/>
    <w:rsid w:val="00F2493C"/>
    <w:rsid w:val="00F927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7203EAA0"/>
  <w14:defaultImageDpi w14:val="300"/>
  <w15:docId w15:val="{892FD8CD-EFAB-42FC-BF08-6175A0C6D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EastAsia" w:eastAsiaTheme="majorEastAsia" w:hAnsiTheme="minorHAnsi" w:cstheme="minorBidi"/>
        <w:color w:val="000090"/>
        <w:kern w:val="2"/>
        <w:sz w:val="28"/>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01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A4C1E"/>
    <w:pPr>
      <w:ind w:leftChars="400" w:left="840"/>
    </w:pPr>
  </w:style>
  <w:style w:type="paragraph" w:styleId="a4">
    <w:name w:val="header"/>
    <w:basedOn w:val="a"/>
    <w:link w:val="a5"/>
    <w:uiPriority w:val="99"/>
    <w:unhideWhenUsed/>
    <w:rsid w:val="00F2493C"/>
    <w:pPr>
      <w:tabs>
        <w:tab w:val="center" w:pos="4252"/>
        <w:tab w:val="right" w:pos="8504"/>
      </w:tabs>
      <w:snapToGrid w:val="0"/>
    </w:pPr>
  </w:style>
  <w:style w:type="character" w:customStyle="1" w:styleId="a5">
    <w:name w:val="ヘッダー (文字)"/>
    <w:basedOn w:val="a0"/>
    <w:link w:val="a4"/>
    <w:uiPriority w:val="99"/>
    <w:rsid w:val="00F2493C"/>
  </w:style>
  <w:style w:type="paragraph" w:styleId="a6">
    <w:name w:val="footer"/>
    <w:basedOn w:val="a"/>
    <w:link w:val="a7"/>
    <w:uiPriority w:val="99"/>
    <w:unhideWhenUsed/>
    <w:rsid w:val="00F2493C"/>
    <w:pPr>
      <w:tabs>
        <w:tab w:val="center" w:pos="4252"/>
        <w:tab w:val="right" w:pos="8504"/>
      </w:tabs>
      <w:snapToGrid w:val="0"/>
    </w:pPr>
  </w:style>
  <w:style w:type="character" w:customStyle="1" w:styleId="a7">
    <w:name w:val="フッター (文字)"/>
    <w:basedOn w:val="a0"/>
    <w:link w:val="a6"/>
    <w:uiPriority w:val="99"/>
    <w:rsid w:val="00F249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6489775">
      <w:bodyDiv w:val="1"/>
      <w:marLeft w:val="0"/>
      <w:marRight w:val="0"/>
      <w:marTop w:val="0"/>
      <w:marBottom w:val="0"/>
      <w:divBdr>
        <w:top w:val="none" w:sz="0" w:space="0" w:color="auto"/>
        <w:left w:val="none" w:sz="0" w:space="0" w:color="auto"/>
        <w:bottom w:val="none" w:sz="0" w:space="0" w:color="auto"/>
        <w:right w:val="none" w:sz="0" w:space="0" w:color="auto"/>
      </w:divBdr>
    </w:div>
    <w:div w:id="1237058404">
      <w:bodyDiv w:val="1"/>
      <w:marLeft w:val="0"/>
      <w:marRight w:val="0"/>
      <w:marTop w:val="0"/>
      <w:marBottom w:val="0"/>
      <w:divBdr>
        <w:top w:val="none" w:sz="0" w:space="0" w:color="auto"/>
        <w:left w:val="none" w:sz="0" w:space="0" w:color="auto"/>
        <w:bottom w:val="none" w:sz="0" w:space="0" w:color="auto"/>
        <w:right w:val="none" w:sz="0" w:space="0" w:color="auto"/>
      </w:divBdr>
    </w:div>
    <w:div w:id="15427880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0.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ACBBA-153D-422D-90FA-974E10884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Words>
  <Characters>12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user180203</dc:creator>
  <cp:keywords/>
  <dc:description/>
  <cp:lastModifiedBy>user180203</cp:lastModifiedBy>
  <cp:revision>4</cp:revision>
  <cp:lastPrinted>2020-09-05T05:09:00Z</cp:lastPrinted>
  <dcterms:created xsi:type="dcterms:W3CDTF">2020-09-05T06:09:00Z</dcterms:created>
  <dcterms:modified xsi:type="dcterms:W3CDTF">2022-03-29T07:04:00Z</dcterms:modified>
  <cp:category/>
</cp:coreProperties>
</file>